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7D6" w:rsidRPr="00CB27D6" w:rsidRDefault="00CB27D6" w:rsidP="00CB27D6">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CB27D6">
          <w:rPr>
            <w:rFonts w:ascii="Times New Roman" w:eastAsia="Times New Roman" w:hAnsi="Times New Roman" w:cs="Times New Roman"/>
            <w:b/>
            <w:bCs/>
            <w:color w:val="0000FF"/>
            <w:sz w:val="36"/>
            <w:szCs w:val="36"/>
            <w:u w:val="single"/>
          </w:rPr>
          <w:t xml:space="preserve">Domestic exploitation </w:t>
        </w:r>
      </w:hyperlink>
    </w:p>
    <w:p w:rsidR="00CB27D6" w:rsidRPr="00CB27D6" w:rsidRDefault="00CB27D6" w:rsidP="00CB27D6">
      <w:pPr>
        <w:spacing w:after="0" w:line="240" w:lineRule="auto"/>
        <w:rPr>
          <w:rFonts w:ascii="Times New Roman" w:eastAsia="Times New Roman" w:hAnsi="Times New Roman" w:cs="Times New Roman"/>
          <w:sz w:val="24"/>
          <w:szCs w:val="24"/>
        </w:rPr>
      </w:pPr>
      <w:hyperlink r:id="rId5" w:history="1">
        <w:r w:rsidRPr="00CB27D6">
          <w:rPr>
            <w:rFonts w:ascii="Times New Roman" w:eastAsia="Times New Roman" w:hAnsi="Times New Roman" w:cs="Times New Roman"/>
            <w:color w:val="0000FF"/>
            <w:sz w:val="24"/>
            <w:szCs w:val="24"/>
            <w:u w:val="single"/>
          </w:rPr>
          <w:t>Umair Javed</w:t>
        </w:r>
      </w:hyperlink>
      <w:r w:rsidRPr="00CB27D6">
        <w:rPr>
          <w:rFonts w:ascii="Times New Roman" w:eastAsia="Times New Roman" w:hAnsi="Times New Roman" w:cs="Times New Roman"/>
          <w:sz w:val="24"/>
          <w:szCs w:val="24"/>
        </w:rPr>
        <w:t xml:space="preserve">Published February 8, 2021 </w:t>
      </w:r>
    </w:p>
    <w:p w:rsidR="00CB27D6" w:rsidRDefault="00CB27D6" w:rsidP="00CB27D6">
      <w:pPr>
        <w:spacing w:after="0" w:line="240" w:lineRule="auto"/>
        <w:rPr>
          <w:rFonts w:ascii="Times New Roman" w:eastAsia="Times New Roman" w:hAnsi="Times New Roman" w:cs="Times New Roman"/>
          <w:sz w:val="24"/>
          <w:szCs w:val="24"/>
        </w:rPr>
      </w:pPr>
    </w:p>
    <w:p w:rsidR="00CB27D6" w:rsidRPr="00CB27D6" w:rsidRDefault="00CB27D6" w:rsidP="00CB27D6">
      <w:pPr>
        <w:spacing w:after="0" w:line="240" w:lineRule="auto"/>
        <w:rPr>
          <w:rFonts w:ascii="Times New Roman" w:eastAsia="Times New Roman" w:hAnsi="Times New Roman" w:cs="Times New Roman"/>
          <w:sz w:val="24"/>
          <w:szCs w:val="24"/>
        </w:rPr>
      </w:pPr>
      <w:r w:rsidRPr="00CB27D6">
        <w:rPr>
          <w:rFonts w:ascii="Times New Roman" w:eastAsia="Times New Roman" w:hAnsi="Times New Roman" w:cs="Times New Roman"/>
          <w:sz w:val="24"/>
          <w:szCs w:val="24"/>
        </w:rPr>
        <w:t xml:space="preserve">The writer teaches politics and sociology at Lums. </w:t>
      </w:r>
    </w:p>
    <w:p w:rsidR="00CB27D6" w:rsidRPr="00CB27D6" w:rsidRDefault="00CB27D6" w:rsidP="00CB27D6">
      <w:pPr>
        <w:spacing w:before="100" w:beforeAutospacing="1" w:after="100" w:afterAutospacing="1" w:line="240" w:lineRule="auto"/>
        <w:rPr>
          <w:rFonts w:ascii="Times New Roman" w:eastAsia="Times New Roman" w:hAnsi="Times New Roman" w:cs="Times New Roman"/>
          <w:sz w:val="24"/>
          <w:szCs w:val="24"/>
        </w:rPr>
      </w:pPr>
      <w:r w:rsidRPr="00CB27D6">
        <w:rPr>
          <w:rFonts w:ascii="Times New Roman" w:eastAsia="Times New Roman" w:hAnsi="Times New Roman" w:cs="Times New Roman"/>
          <w:sz w:val="24"/>
          <w:szCs w:val="24"/>
        </w:rPr>
        <w:t>ON Jan 30, Lahore police registered a case against a family for the murder of a 12-year-old employed as a domestic worker at their residence. Investigation reports revealed the child was deprived of food and water for several weeks and subjected to physical violence at the hands of the employer on numerous occasions prior to her death.</w:t>
      </w:r>
    </w:p>
    <w:p w:rsidR="00CB27D6" w:rsidRPr="00CB27D6" w:rsidRDefault="00CB27D6" w:rsidP="00CB27D6">
      <w:pPr>
        <w:spacing w:before="100" w:beforeAutospacing="1" w:after="100" w:afterAutospacing="1" w:line="240" w:lineRule="auto"/>
        <w:rPr>
          <w:rFonts w:ascii="Times New Roman" w:eastAsia="Times New Roman" w:hAnsi="Times New Roman" w:cs="Times New Roman"/>
          <w:sz w:val="24"/>
          <w:szCs w:val="24"/>
        </w:rPr>
      </w:pPr>
      <w:r w:rsidRPr="00CB27D6">
        <w:rPr>
          <w:rFonts w:ascii="Times New Roman" w:eastAsia="Times New Roman" w:hAnsi="Times New Roman" w:cs="Times New Roman"/>
          <w:sz w:val="24"/>
          <w:szCs w:val="24"/>
        </w:rPr>
        <w:t>The most disconcerting aspect about this morbid incident is that it remains a fairly common occurrence. A quick Google search reveals numerous incidents taking place just since 2019, with victims frequently being underage girls. And these are the cases that receive some media attention — which means they’re taking place in large urban centres and are visible to existing patterns of reporting. The scale of physical violence and coercion against domestic workers that doesn’t end in death would be much larger and significantly harder to estimate.</w:t>
      </w:r>
    </w:p>
    <w:p w:rsidR="00CB27D6" w:rsidRPr="00CB27D6" w:rsidRDefault="00CB27D6" w:rsidP="00CB27D6">
      <w:pPr>
        <w:spacing w:before="100" w:beforeAutospacing="1" w:after="100" w:afterAutospacing="1" w:line="240" w:lineRule="auto"/>
        <w:rPr>
          <w:rFonts w:ascii="Times New Roman" w:eastAsia="Times New Roman" w:hAnsi="Times New Roman" w:cs="Times New Roman"/>
          <w:sz w:val="24"/>
          <w:szCs w:val="24"/>
        </w:rPr>
      </w:pPr>
      <w:r w:rsidRPr="00CB27D6">
        <w:rPr>
          <w:rFonts w:ascii="Times New Roman" w:eastAsia="Times New Roman" w:hAnsi="Times New Roman" w:cs="Times New Roman"/>
          <w:sz w:val="24"/>
          <w:szCs w:val="24"/>
        </w:rPr>
        <w:t>Working conditions in personal and community services — of which domestic work is an integral subcomponent — should be of considerable concern to anyone interested in the politics and socioeconomic dynamics of poverty in the country. Domestic workers in Pakistan form a considerable portion of the informal economy; estimates suggest the sector’s workforce to number around 4.5 million individuals, with the vast majority finding themselves in exploitative and vulnerable employment. In terms of the gender breakup, Labour Force Survey data categorises domestic work as part of personal and community services, which comprises of 60 per cent women. There is also significant incidence of child labour (employment of individuals under the age of 14) in this sector. Typical occupations under domestic work include cooking, cleaning, laundry services, and child and elderly care.</w:t>
      </w:r>
    </w:p>
    <w:p w:rsidR="00CB27D6" w:rsidRPr="00CB27D6" w:rsidRDefault="00CB27D6" w:rsidP="00CB27D6">
      <w:pPr>
        <w:spacing w:beforeAutospacing="1" w:after="100" w:afterAutospacing="1" w:line="240" w:lineRule="auto"/>
        <w:rPr>
          <w:rFonts w:ascii="Times New Roman" w:eastAsia="Times New Roman" w:hAnsi="Times New Roman" w:cs="Times New Roman"/>
          <w:sz w:val="24"/>
          <w:szCs w:val="24"/>
        </w:rPr>
      </w:pPr>
      <w:r w:rsidRPr="00CB27D6">
        <w:rPr>
          <w:rFonts w:ascii="Times New Roman" w:eastAsia="Times New Roman" w:hAnsi="Times New Roman" w:cs="Times New Roman"/>
          <w:sz w:val="24"/>
          <w:szCs w:val="24"/>
        </w:rPr>
        <w:t>Ideologically, various tiers of the Pakistani state apparatus are not committed to the eradication of exploitative work.</w:t>
      </w:r>
    </w:p>
    <w:p w:rsidR="00CB27D6" w:rsidRPr="00CB27D6" w:rsidRDefault="00CB27D6" w:rsidP="00CB27D6">
      <w:pPr>
        <w:spacing w:before="100" w:beforeAutospacing="1" w:after="100" w:afterAutospacing="1" w:line="240" w:lineRule="auto"/>
        <w:rPr>
          <w:rFonts w:ascii="Times New Roman" w:eastAsia="Times New Roman" w:hAnsi="Times New Roman" w:cs="Times New Roman"/>
          <w:sz w:val="24"/>
          <w:szCs w:val="24"/>
        </w:rPr>
      </w:pPr>
      <w:r w:rsidRPr="00CB27D6">
        <w:rPr>
          <w:rFonts w:ascii="Times New Roman" w:eastAsia="Times New Roman" w:hAnsi="Times New Roman" w:cs="Times New Roman"/>
          <w:sz w:val="24"/>
          <w:szCs w:val="24"/>
        </w:rPr>
        <w:t>Official statistics likely under-record the actual prevalence of domestic work in the economy, given its fluid and often ephemeral nature. Anecdotal accounts suggest that there is high turnover, with new urban migrants often using it as the first form of employment, given its relatively low credential and skill requirement. As was the case in the gruesome incident recounted at the start of the piece, high-demand cities like Lahore often serve as sites of inward migration by domestic workers from neighbouring districts, or from village settlements being engulfed by higher-end residential real estate developments. The surplus of rural labour produced by structural transformation in agriculture taking place across the country finds domestic work as its first (and often only) outlet.</w:t>
      </w:r>
    </w:p>
    <w:p w:rsidR="00CB27D6" w:rsidRPr="00CB27D6" w:rsidRDefault="00CB27D6" w:rsidP="00CB27D6">
      <w:pPr>
        <w:spacing w:before="100" w:beforeAutospacing="1" w:after="100" w:afterAutospacing="1" w:line="240" w:lineRule="auto"/>
        <w:rPr>
          <w:rFonts w:ascii="Times New Roman" w:eastAsia="Times New Roman" w:hAnsi="Times New Roman" w:cs="Times New Roman"/>
          <w:sz w:val="24"/>
          <w:szCs w:val="24"/>
        </w:rPr>
      </w:pPr>
      <w:r w:rsidRPr="00CB27D6">
        <w:rPr>
          <w:rFonts w:ascii="Times New Roman" w:eastAsia="Times New Roman" w:hAnsi="Times New Roman" w:cs="Times New Roman"/>
          <w:sz w:val="24"/>
          <w:szCs w:val="24"/>
        </w:rPr>
        <w:t>Little surprise then that while the economy remains mired in protracted phases of stagnation, the personal and community services sector has increased its share in total GDP by just 4pc since the early 2000s.</w:t>
      </w:r>
    </w:p>
    <w:p w:rsidR="00CB27D6" w:rsidRPr="00CB27D6" w:rsidRDefault="00CB27D6" w:rsidP="00CB27D6">
      <w:pPr>
        <w:spacing w:before="100" w:beforeAutospacing="1" w:after="100" w:afterAutospacing="1" w:line="240" w:lineRule="auto"/>
        <w:rPr>
          <w:rFonts w:ascii="Times New Roman" w:eastAsia="Times New Roman" w:hAnsi="Times New Roman" w:cs="Times New Roman"/>
          <w:sz w:val="24"/>
          <w:szCs w:val="24"/>
        </w:rPr>
      </w:pPr>
      <w:r w:rsidRPr="00CB27D6">
        <w:rPr>
          <w:rFonts w:ascii="Times New Roman" w:eastAsia="Times New Roman" w:hAnsi="Times New Roman" w:cs="Times New Roman"/>
          <w:sz w:val="24"/>
          <w:szCs w:val="24"/>
        </w:rPr>
        <w:lastRenderedPageBreak/>
        <w:t>Despite the scale of the sector, and its associated labour problems, there is very little regulation surrounding it. As detailed in my piece on the informal economy a fortnight ago, it was as late as 2013 that the Domestic Workers (Employment Rights) Act 2013 was passed but it only applied to workers within the legislative jurisdiction of parliament, ie the Islamabad Capital Territory. The province of Punjab passed its own version of the act, the Punjab Domestic Workers Act, only in 2019, which finally provided a regulatory definition of the sector itself as section 2 (g) and (h) defined respectively the act of domestic work and who constituted a domestic worker.</w:t>
      </w:r>
    </w:p>
    <w:p w:rsidR="00CB27D6" w:rsidRPr="00CB27D6" w:rsidRDefault="00CB27D6" w:rsidP="00CB27D6">
      <w:pPr>
        <w:spacing w:before="100" w:beforeAutospacing="1" w:after="100" w:afterAutospacing="1" w:line="240" w:lineRule="auto"/>
        <w:rPr>
          <w:rFonts w:ascii="Times New Roman" w:eastAsia="Times New Roman" w:hAnsi="Times New Roman" w:cs="Times New Roman"/>
          <w:sz w:val="24"/>
          <w:szCs w:val="24"/>
        </w:rPr>
      </w:pPr>
      <w:r w:rsidRPr="00CB27D6">
        <w:rPr>
          <w:rFonts w:ascii="Times New Roman" w:eastAsia="Times New Roman" w:hAnsi="Times New Roman" w:cs="Times New Roman"/>
          <w:sz w:val="24"/>
          <w:szCs w:val="24"/>
        </w:rPr>
        <w:t>Yet the passage of these acts has not changed working conditions in the sector in any substantive way. Despite instituting a minimum wage condition and a working cap of maximum eight hours of work per day, various grievance and redressal mechanisms instituted under these legislations either remain unestablished or untested. These are significant challenges in a sector that is marked almost entirely by informal and transient employment contracts.</w:t>
      </w:r>
    </w:p>
    <w:p w:rsidR="00CB27D6" w:rsidRPr="00CB27D6" w:rsidRDefault="00CB27D6" w:rsidP="00CB27D6">
      <w:pPr>
        <w:spacing w:before="100" w:beforeAutospacing="1" w:after="100" w:afterAutospacing="1" w:line="240" w:lineRule="auto"/>
        <w:rPr>
          <w:rFonts w:ascii="Times New Roman" w:eastAsia="Times New Roman" w:hAnsi="Times New Roman" w:cs="Times New Roman"/>
          <w:sz w:val="24"/>
          <w:szCs w:val="24"/>
        </w:rPr>
      </w:pPr>
      <w:r w:rsidRPr="00CB27D6">
        <w:rPr>
          <w:rFonts w:ascii="Times New Roman" w:eastAsia="Times New Roman" w:hAnsi="Times New Roman" w:cs="Times New Roman"/>
          <w:sz w:val="24"/>
          <w:szCs w:val="24"/>
        </w:rPr>
        <w:t>The root of regulatory gaps, as well as the continued nature of exploitation in the sector has to be analysed from a political perspective. The state will be compelled to act in favour of a segment on the back of its ideational and political incentive structure. Ideologically, various tiers of the Pakistani state apparatus are not committed to the eradication of exploitative work. The national developmental narrative — regardless of how successful it is — is one of growth, not inequality or equity.</w:t>
      </w:r>
    </w:p>
    <w:p w:rsidR="00CB27D6" w:rsidRPr="00CB27D6" w:rsidRDefault="00CB27D6" w:rsidP="00CB27D6">
      <w:pPr>
        <w:spacing w:before="100" w:beforeAutospacing="1" w:after="100" w:afterAutospacing="1" w:line="240" w:lineRule="auto"/>
        <w:rPr>
          <w:rFonts w:ascii="Times New Roman" w:eastAsia="Times New Roman" w:hAnsi="Times New Roman" w:cs="Times New Roman"/>
          <w:sz w:val="24"/>
          <w:szCs w:val="24"/>
        </w:rPr>
      </w:pPr>
      <w:r w:rsidRPr="00CB27D6">
        <w:rPr>
          <w:rFonts w:ascii="Times New Roman" w:eastAsia="Times New Roman" w:hAnsi="Times New Roman" w:cs="Times New Roman"/>
          <w:sz w:val="24"/>
          <w:szCs w:val="24"/>
        </w:rPr>
        <w:t>Similarly, political incentives to act on this issue are also completely absent. The employment and exploitation of domestic workers is a pervasive phenomenon among households in both upper and middle-income segments. The 12-year-old murdered by her employer last month was working at a house located in a middle-income locality, not in an elite residential enclave. This means that while there is pervasive moral outrage on media reports of extreme violence and brutality, there is little self-reflection on the underlying practices that provide conditions for such incidents to take place. Simply put, the exploitation of domestic work — through long and ad hoc hours and low pay — is a deal that works in favour of a significant segment of society.</w:t>
      </w:r>
    </w:p>
    <w:p w:rsidR="00CB27D6" w:rsidRPr="00CB27D6" w:rsidRDefault="00CB27D6" w:rsidP="00CB27D6">
      <w:pPr>
        <w:spacing w:before="100" w:beforeAutospacing="1" w:after="100" w:afterAutospacing="1" w:line="240" w:lineRule="auto"/>
        <w:rPr>
          <w:rFonts w:ascii="Times New Roman" w:eastAsia="Times New Roman" w:hAnsi="Times New Roman" w:cs="Times New Roman"/>
          <w:sz w:val="24"/>
          <w:szCs w:val="24"/>
        </w:rPr>
      </w:pPr>
      <w:r w:rsidRPr="00CB27D6">
        <w:rPr>
          <w:rFonts w:ascii="Times New Roman" w:eastAsia="Times New Roman" w:hAnsi="Times New Roman" w:cs="Times New Roman"/>
          <w:sz w:val="24"/>
          <w:szCs w:val="24"/>
        </w:rPr>
        <w:t>As is so often the case with entrenched inequality, the only glimmer of hope — and a very faint one at that — comes from associational politics of the workers themselves. In Punjab, the Domestic Workers’ Union was registered by the Department of Labour Punjab under the Punjab Industrial Relations Act (2010) in 2014. The union continues to work with the Labour Department and has helped develop the template for a model employment contract. It also participates in the workings of various labour federations at the provincial and national level.</w:t>
      </w:r>
    </w:p>
    <w:p w:rsidR="00CB27D6" w:rsidRPr="00CB27D6" w:rsidRDefault="00CB27D6" w:rsidP="00CB27D6">
      <w:pPr>
        <w:spacing w:before="100" w:beforeAutospacing="1" w:after="100" w:afterAutospacing="1" w:line="240" w:lineRule="auto"/>
        <w:rPr>
          <w:rFonts w:ascii="Times New Roman" w:eastAsia="Times New Roman" w:hAnsi="Times New Roman" w:cs="Times New Roman"/>
          <w:sz w:val="24"/>
          <w:szCs w:val="24"/>
        </w:rPr>
      </w:pPr>
      <w:r w:rsidRPr="00CB27D6">
        <w:rPr>
          <w:rFonts w:ascii="Times New Roman" w:eastAsia="Times New Roman" w:hAnsi="Times New Roman" w:cs="Times New Roman"/>
          <w:sz w:val="24"/>
          <w:szCs w:val="24"/>
        </w:rPr>
        <w:t xml:space="preserve">As of now, its organisational penetration is extremely low. There are currently only a few hundred members, most of whom are women keeping in line with the overall profile of the sector. While the baseline at this point may not be enough to cause substantive change, increased unionisation and representation remains the only plausible way to impact the regulatory and societal practices around this sector. </w:t>
      </w:r>
    </w:p>
    <w:p w:rsidR="00CB27D6" w:rsidRPr="00CB27D6" w:rsidRDefault="00CB27D6" w:rsidP="00CB27D6">
      <w:pPr>
        <w:spacing w:before="100" w:beforeAutospacing="1" w:after="100" w:afterAutospacing="1" w:line="240" w:lineRule="auto"/>
        <w:rPr>
          <w:rFonts w:ascii="Times New Roman" w:eastAsia="Times New Roman" w:hAnsi="Times New Roman" w:cs="Times New Roman"/>
          <w:sz w:val="24"/>
          <w:szCs w:val="24"/>
        </w:rPr>
      </w:pPr>
      <w:r w:rsidRPr="00CB27D6">
        <w:rPr>
          <w:rFonts w:ascii="Times New Roman" w:eastAsia="Times New Roman" w:hAnsi="Times New Roman" w:cs="Times New Roman"/>
          <w:i/>
          <w:iCs/>
          <w:sz w:val="24"/>
          <w:szCs w:val="24"/>
        </w:rPr>
        <w:t>The writer teaches politics and sociology at Lums.</w:t>
      </w:r>
    </w:p>
    <w:p w:rsidR="00CB27D6" w:rsidRPr="00CB27D6" w:rsidRDefault="00CB27D6" w:rsidP="00CB27D6">
      <w:pPr>
        <w:spacing w:before="100" w:beforeAutospacing="1" w:after="100" w:afterAutospacing="1" w:line="240" w:lineRule="auto"/>
        <w:rPr>
          <w:rFonts w:ascii="Times New Roman" w:eastAsia="Times New Roman" w:hAnsi="Times New Roman" w:cs="Times New Roman"/>
          <w:sz w:val="24"/>
          <w:szCs w:val="24"/>
        </w:rPr>
      </w:pPr>
      <w:r w:rsidRPr="00CB27D6">
        <w:rPr>
          <w:rFonts w:ascii="Times New Roman" w:eastAsia="Times New Roman" w:hAnsi="Times New Roman" w:cs="Times New Roman"/>
          <w:b/>
          <w:bCs/>
          <w:sz w:val="24"/>
          <w:szCs w:val="24"/>
        </w:rPr>
        <w:t>Twitter:</w:t>
      </w:r>
      <w:r w:rsidRPr="00CB27D6">
        <w:rPr>
          <w:rFonts w:ascii="Times New Roman" w:eastAsia="Times New Roman" w:hAnsi="Times New Roman" w:cs="Times New Roman"/>
          <w:sz w:val="24"/>
          <w:szCs w:val="24"/>
        </w:rPr>
        <w:t xml:space="preserve"> </w:t>
      </w:r>
      <w:hyperlink r:id="rId6" w:tgtFrame="_blank" w:history="1">
        <w:r w:rsidRPr="00CB27D6">
          <w:rPr>
            <w:rFonts w:ascii="Times New Roman" w:eastAsia="Times New Roman" w:hAnsi="Times New Roman" w:cs="Times New Roman"/>
            <w:b/>
            <w:bCs/>
            <w:color w:val="0000FF"/>
            <w:sz w:val="24"/>
            <w:szCs w:val="24"/>
            <w:u w:val="single"/>
          </w:rPr>
          <w:t>@umairjav</w:t>
        </w:r>
      </w:hyperlink>
    </w:p>
    <w:p w:rsidR="00CB27D6" w:rsidRPr="00CB27D6" w:rsidRDefault="00CB27D6" w:rsidP="00CB27D6">
      <w:pPr>
        <w:spacing w:before="100" w:beforeAutospacing="1" w:after="100" w:afterAutospacing="1" w:line="240" w:lineRule="auto"/>
        <w:rPr>
          <w:rFonts w:ascii="Times New Roman" w:eastAsia="Times New Roman" w:hAnsi="Times New Roman" w:cs="Times New Roman"/>
          <w:sz w:val="24"/>
          <w:szCs w:val="24"/>
        </w:rPr>
      </w:pPr>
      <w:r w:rsidRPr="00CB27D6">
        <w:rPr>
          <w:rFonts w:ascii="Times New Roman" w:eastAsia="Times New Roman" w:hAnsi="Times New Roman" w:cs="Times New Roman"/>
          <w:i/>
          <w:iCs/>
          <w:sz w:val="24"/>
          <w:szCs w:val="24"/>
        </w:rPr>
        <w:lastRenderedPageBreak/>
        <w:t>Published in Dawn, February 8th, 2021</w:t>
      </w:r>
    </w:p>
    <w:p w:rsidR="008930A7" w:rsidRDefault="008930A7"/>
    <w:sectPr w:rsidR="008930A7" w:rsidSect="008930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B27D6"/>
    <w:rsid w:val="008930A7"/>
    <w:rsid w:val="00CB27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0A7"/>
  </w:style>
  <w:style w:type="paragraph" w:styleId="Heading2">
    <w:name w:val="heading 2"/>
    <w:basedOn w:val="Normal"/>
    <w:link w:val="Heading2Char"/>
    <w:uiPriority w:val="9"/>
    <w:qFormat/>
    <w:rsid w:val="00CB27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27D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B27D6"/>
    <w:rPr>
      <w:color w:val="0000FF"/>
      <w:u w:val="single"/>
    </w:rPr>
  </w:style>
  <w:style w:type="character" w:customStyle="1" w:styleId="storybyline">
    <w:name w:val="story__byline"/>
    <w:basedOn w:val="DefaultParagraphFont"/>
    <w:rsid w:val="00CB27D6"/>
  </w:style>
  <w:style w:type="character" w:customStyle="1" w:styleId="storytime">
    <w:name w:val="story__time"/>
    <w:basedOn w:val="DefaultParagraphFont"/>
    <w:rsid w:val="00CB27D6"/>
  </w:style>
  <w:style w:type="character" w:customStyle="1" w:styleId="timestamp--label">
    <w:name w:val="timestamp--label"/>
    <w:basedOn w:val="DefaultParagraphFont"/>
    <w:rsid w:val="00CB27D6"/>
  </w:style>
  <w:style w:type="character" w:customStyle="1" w:styleId="timestamp--date">
    <w:name w:val="timestamp--date"/>
    <w:basedOn w:val="DefaultParagraphFont"/>
    <w:rsid w:val="00CB27D6"/>
  </w:style>
  <w:style w:type="character" w:customStyle="1" w:styleId="count">
    <w:name w:val="count"/>
    <w:basedOn w:val="DefaultParagraphFont"/>
    <w:rsid w:val="00CB27D6"/>
  </w:style>
  <w:style w:type="paragraph" w:styleId="NormalWeb">
    <w:name w:val="Normal (Web)"/>
    <w:basedOn w:val="Normal"/>
    <w:uiPriority w:val="99"/>
    <w:semiHidden/>
    <w:unhideWhenUsed/>
    <w:rsid w:val="00CB27D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B27D6"/>
    <w:rPr>
      <w:i/>
      <w:iCs/>
    </w:rPr>
  </w:style>
  <w:style w:type="character" w:styleId="Strong">
    <w:name w:val="Strong"/>
    <w:basedOn w:val="DefaultParagraphFont"/>
    <w:uiPriority w:val="22"/>
    <w:qFormat/>
    <w:rsid w:val="00CB27D6"/>
    <w:rPr>
      <w:b/>
      <w:bCs/>
    </w:rPr>
  </w:style>
</w:styles>
</file>

<file path=word/webSettings.xml><?xml version="1.0" encoding="utf-8"?>
<w:webSettings xmlns:r="http://schemas.openxmlformats.org/officeDocument/2006/relationships" xmlns:w="http://schemas.openxmlformats.org/wordprocessingml/2006/main">
  <w:divs>
    <w:div w:id="1473865454">
      <w:bodyDiv w:val="1"/>
      <w:marLeft w:val="0"/>
      <w:marRight w:val="0"/>
      <w:marTop w:val="0"/>
      <w:marBottom w:val="0"/>
      <w:divBdr>
        <w:top w:val="none" w:sz="0" w:space="0" w:color="auto"/>
        <w:left w:val="none" w:sz="0" w:space="0" w:color="auto"/>
        <w:bottom w:val="none" w:sz="0" w:space="0" w:color="auto"/>
        <w:right w:val="none" w:sz="0" w:space="0" w:color="auto"/>
      </w:divBdr>
      <w:divsChild>
        <w:div w:id="672954246">
          <w:marLeft w:val="0"/>
          <w:marRight w:val="0"/>
          <w:marTop w:val="0"/>
          <w:marBottom w:val="0"/>
          <w:divBdr>
            <w:top w:val="none" w:sz="0" w:space="0" w:color="auto"/>
            <w:left w:val="none" w:sz="0" w:space="0" w:color="auto"/>
            <w:bottom w:val="none" w:sz="0" w:space="0" w:color="auto"/>
            <w:right w:val="none" w:sz="0" w:space="0" w:color="auto"/>
          </w:divBdr>
        </w:div>
        <w:div w:id="1544176091">
          <w:marLeft w:val="0"/>
          <w:marRight w:val="0"/>
          <w:marTop w:val="0"/>
          <w:marBottom w:val="0"/>
          <w:divBdr>
            <w:top w:val="none" w:sz="0" w:space="0" w:color="auto"/>
            <w:left w:val="none" w:sz="0" w:space="0" w:color="auto"/>
            <w:bottom w:val="none" w:sz="0" w:space="0" w:color="auto"/>
            <w:right w:val="none" w:sz="0" w:space="0" w:color="auto"/>
          </w:divBdr>
          <w:divsChild>
            <w:div w:id="1920556455">
              <w:marLeft w:val="0"/>
              <w:marRight w:val="0"/>
              <w:marTop w:val="0"/>
              <w:marBottom w:val="0"/>
              <w:divBdr>
                <w:top w:val="none" w:sz="0" w:space="0" w:color="auto"/>
                <w:left w:val="none" w:sz="0" w:space="0" w:color="auto"/>
                <w:bottom w:val="none" w:sz="0" w:space="0" w:color="auto"/>
                <w:right w:val="none" w:sz="0" w:space="0" w:color="auto"/>
              </w:divBdr>
            </w:div>
            <w:div w:id="2100520270">
              <w:marLeft w:val="0"/>
              <w:marRight w:val="0"/>
              <w:marTop w:val="0"/>
              <w:marBottom w:val="0"/>
              <w:divBdr>
                <w:top w:val="none" w:sz="0" w:space="0" w:color="auto"/>
                <w:left w:val="none" w:sz="0" w:space="0" w:color="auto"/>
                <w:bottom w:val="none" w:sz="0" w:space="0" w:color="auto"/>
                <w:right w:val="none" w:sz="0" w:space="0" w:color="auto"/>
              </w:divBdr>
            </w:div>
            <w:div w:id="226958897">
              <w:marLeft w:val="0"/>
              <w:marRight w:val="0"/>
              <w:marTop w:val="0"/>
              <w:marBottom w:val="0"/>
              <w:divBdr>
                <w:top w:val="none" w:sz="0" w:space="0" w:color="auto"/>
                <w:left w:val="none" w:sz="0" w:space="0" w:color="auto"/>
                <w:bottom w:val="none" w:sz="0" w:space="0" w:color="auto"/>
                <w:right w:val="none" w:sz="0" w:space="0" w:color="auto"/>
              </w:divBdr>
            </w:div>
            <w:div w:id="1018459357">
              <w:marLeft w:val="0"/>
              <w:marRight w:val="0"/>
              <w:marTop w:val="0"/>
              <w:marBottom w:val="0"/>
              <w:divBdr>
                <w:top w:val="none" w:sz="0" w:space="0" w:color="auto"/>
                <w:left w:val="none" w:sz="0" w:space="0" w:color="auto"/>
                <w:bottom w:val="none" w:sz="0" w:space="0" w:color="auto"/>
                <w:right w:val="none" w:sz="0" w:space="0" w:color="auto"/>
              </w:divBdr>
            </w:div>
          </w:divsChild>
        </w:div>
        <w:div w:id="1414544770">
          <w:marLeft w:val="0"/>
          <w:marRight w:val="0"/>
          <w:marTop w:val="0"/>
          <w:marBottom w:val="0"/>
          <w:divBdr>
            <w:top w:val="none" w:sz="0" w:space="0" w:color="auto"/>
            <w:left w:val="none" w:sz="0" w:space="0" w:color="auto"/>
            <w:bottom w:val="none" w:sz="0" w:space="0" w:color="auto"/>
            <w:right w:val="none" w:sz="0" w:space="0" w:color="auto"/>
          </w:divBdr>
          <w:divsChild>
            <w:div w:id="224026329">
              <w:marLeft w:val="0"/>
              <w:marRight w:val="0"/>
              <w:marTop w:val="0"/>
              <w:marBottom w:val="0"/>
              <w:divBdr>
                <w:top w:val="none" w:sz="0" w:space="0" w:color="auto"/>
                <w:left w:val="none" w:sz="0" w:space="0" w:color="auto"/>
                <w:bottom w:val="none" w:sz="0" w:space="0" w:color="auto"/>
                <w:right w:val="none" w:sz="0" w:space="0" w:color="auto"/>
              </w:divBdr>
              <w:divsChild>
                <w:div w:id="601180959">
                  <w:marLeft w:val="0"/>
                  <w:marRight w:val="0"/>
                  <w:marTop w:val="0"/>
                  <w:marBottom w:val="0"/>
                  <w:divBdr>
                    <w:top w:val="none" w:sz="0" w:space="0" w:color="auto"/>
                    <w:left w:val="none" w:sz="0" w:space="0" w:color="auto"/>
                    <w:bottom w:val="none" w:sz="0" w:space="0" w:color="auto"/>
                    <w:right w:val="none" w:sz="0" w:space="0" w:color="auto"/>
                  </w:divBdr>
                  <w:divsChild>
                    <w:div w:id="110325241">
                      <w:marLeft w:val="0"/>
                      <w:marRight w:val="0"/>
                      <w:marTop w:val="0"/>
                      <w:marBottom w:val="0"/>
                      <w:divBdr>
                        <w:top w:val="none" w:sz="0" w:space="0" w:color="auto"/>
                        <w:left w:val="none" w:sz="0" w:space="0" w:color="auto"/>
                        <w:bottom w:val="none" w:sz="0" w:space="0" w:color="auto"/>
                        <w:right w:val="none" w:sz="0" w:space="0" w:color="auto"/>
                      </w:divBdr>
                      <w:divsChild>
                        <w:div w:id="4710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03235">
          <w:marLeft w:val="0"/>
          <w:marRight w:val="0"/>
          <w:marTop w:val="0"/>
          <w:marBottom w:val="0"/>
          <w:divBdr>
            <w:top w:val="none" w:sz="0" w:space="0" w:color="auto"/>
            <w:left w:val="none" w:sz="0" w:space="0" w:color="auto"/>
            <w:bottom w:val="none" w:sz="0" w:space="0" w:color="auto"/>
            <w:right w:val="none" w:sz="0" w:space="0" w:color="auto"/>
          </w:divBdr>
          <w:divsChild>
            <w:div w:id="890267474">
              <w:marLeft w:val="0"/>
              <w:marRight w:val="0"/>
              <w:marTop w:val="0"/>
              <w:marBottom w:val="0"/>
              <w:divBdr>
                <w:top w:val="none" w:sz="0" w:space="0" w:color="auto"/>
                <w:left w:val="none" w:sz="0" w:space="0" w:color="auto"/>
                <w:bottom w:val="none" w:sz="0" w:space="0" w:color="auto"/>
                <w:right w:val="none" w:sz="0" w:space="0" w:color="auto"/>
              </w:divBdr>
              <w:divsChild>
                <w:div w:id="84197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umairjav" TargetMode="External"/><Relationship Id="rId5" Type="http://schemas.openxmlformats.org/officeDocument/2006/relationships/hyperlink" Target="https://www.dawn.com/authors/498/umair-javed" TargetMode="External"/><Relationship Id="rId4" Type="http://schemas.openxmlformats.org/officeDocument/2006/relationships/hyperlink" Target="https://www.dawn.com/news/1606152/domestic-explo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990</Words>
  <Characters>5645</Characters>
  <Application>Microsoft Office Word</Application>
  <DocSecurity>0</DocSecurity>
  <Lines>47</Lines>
  <Paragraphs>13</Paragraphs>
  <ScaleCrop>false</ScaleCrop>
  <Company>Grizli777</Company>
  <LinksUpToDate>false</LinksUpToDate>
  <CharactersWithSpaces>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2021-02-12T03:49:00Z</dcterms:created>
  <dcterms:modified xsi:type="dcterms:W3CDTF">2021-02-12T04:09:00Z</dcterms:modified>
</cp:coreProperties>
</file>