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BE" w:rsidRPr="00C306BE" w:rsidRDefault="00C306BE" w:rsidP="00C306BE">
      <w:pPr>
        <w:spacing w:before="100" w:beforeAutospacing="1" w:after="100" w:afterAutospacing="1" w:line="240" w:lineRule="auto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C306BE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India’s Intrigues Exposed </w:t>
      </w:r>
    </w:p>
    <w:p w:rsidR="00C306BE" w:rsidRPr="00C306BE" w:rsidRDefault="00C306BE" w:rsidP="00C306BE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306BE">
        <w:rPr>
          <w:rFonts w:ascii="Times New Roman" w:eastAsia="Times New Roman" w:hAnsi="Times New Roman" w:cs="Times New Roman"/>
          <w:b/>
          <w:sz w:val="36"/>
          <w:szCs w:val="36"/>
        </w:rPr>
        <w:t xml:space="preserve">The Sikh community is persistently oppressed due to their distinct demand for political autonomy and a separate country. </w:t>
      </w:r>
    </w:p>
    <w:p w:rsidR="00C306BE" w:rsidRPr="00C306BE" w:rsidRDefault="00C306BE" w:rsidP="00C306BE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proofErr w:type="spellStart"/>
        <w:r w:rsidRPr="00C306BE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Omay</w:t>
        </w:r>
        <w:proofErr w:type="spellEnd"/>
        <w:r w:rsidRPr="00C306BE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306BE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Aimen</w:t>
        </w:r>
        <w:proofErr w:type="spellEnd"/>
      </w:hyperlink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C306BE" w:rsidRPr="00C306BE" w:rsidRDefault="00C306BE" w:rsidP="00C306BE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January 26, 2024 </w:t>
      </w:r>
    </w:p>
    <w:p w:rsidR="00C306BE" w:rsidRPr="00C306BE" w:rsidRDefault="00C306BE" w:rsidP="00C306BE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5" w:history="1">
        <w:r w:rsidRPr="00C306BE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Opinions</w:t>
        </w:r>
      </w:hyperlink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6" w:history="1">
        <w:r w:rsidRPr="00C306BE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Columns</w:t>
        </w:r>
      </w:hyperlink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7" w:history="1">
        <w:r w:rsidRPr="00C306BE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Newspaper</w:t>
        </w:r>
      </w:hyperlink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C306BE" w:rsidRPr="00C306BE" w:rsidRDefault="00C306BE" w:rsidP="00C306BE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India, since its inception, has grappled with balancing secu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lar principles and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majoritarian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religious sentiments. Nehru envi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sioned a secular state, but re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cent decades have shown the erosion of these ide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als in favor of an asser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tive Hindu nationalism, driven by political op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portunism and a desire for Hindu dominance. Arti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cles 15, 16, 25–28, 29, 30, and the Directive Principles of the Indi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an Constitution place a strong em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phasis on equality, secularism, and religious freedom. These virtues of Indian plural society have been under pervasive stress since the emergence of the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Rashtriya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Sway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amsevak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Sangh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(RSS) driven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Sarkar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in India.</w:t>
      </w:r>
    </w:p>
    <w:p w:rsidR="00C306BE" w:rsidRPr="00C306BE" w:rsidRDefault="00C306BE" w:rsidP="00C306BE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In the intricate interplay between secularism and democracy in India, the RSS steadily gained prominence, eventually paving the way for the rise of its political face, the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Bharati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ya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Janata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Party (BJP), with its pecu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liar ideological direction. The rise of the BJP, characterized by its radical ideology and electoral dominance, has changed the course of Indi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an politics. With significant conse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quences for both internal politics and India’s international position, their vision of a “New India” deft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ly blends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Hindutva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with patriotic fervor and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majoritarian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Hindu am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bitions. A concerning agenda that targets minorities, including Sikhs, Christians, Muslims, and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Dalits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, has been brought about by the RSS’s impact on the BJP’s ascent. Reli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gious minorities have continuously endured oppression in India, from the 1984 Gujarat riots to the perse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cution of Sikhs. The Sikh commu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nity is persistently oppressed due to their distinct demand for politi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cal autonomy and a separate coun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try. With the ascent of the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-led BJP in 2014, Sikhs faced a new age of discrimination both domes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tically and internationally as they were seen as a danger to India’s “nation-building”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endeavours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.</w:t>
      </w:r>
    </w:p>
    <w:p w:rsidR="00C306BE" w:rsidRPr="00C306BE" w:rsidRDefault="00C306BE" w:rsidP="00C306BE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8" w:history="1">
        <w:r w:rsidRPr="00C306BE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US maintains genocide charges against Israel 'unfounded' after international court ruling</w:t>
        </w:r>
      </w:hyperlink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C306BE" w:rsidRPr="00C306BE" w:rsidRDefault="00C306BE" w:rsidP="00C306BE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A troubling global trend was brought to light in November 2023 when the U.S. Department of Justice revealed a dark scheme hatched by an Indian official to kill an Ameri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can Sikh activist in New York City. The recent assassination of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Hard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eep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Nijjar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, a prominent lead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er in the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Khalistan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movement, on Canadian soil has drawn signifi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cant attention from the Canadian 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>government, especially following Prime Minister Justin Trudeau’s direct accusation of the involve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ment of the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-led Indian gov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ernment. The fact that the Indian government had previously desig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nated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Nijjar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as a terrorist connect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ed to the Sikh separatist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Khalistan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movement emphasizes how seri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ous these accusations are, and his death seems to be more than just a coincidence. According to credible news source The Intercept, RAW has been methodically organizing killings of Sikh and Kashmiri activ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ists who live overseas. According to reports, RAW’s worldwide expan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sion—which was admitted by au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thorities after 2008—has result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ed in a troubling trend of violence that has similarities to terrorism and has been observed in sever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al locations, including Bangladesh, Nepal, Pakistan, and Sri Lanka.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Pa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ramjit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Panjwar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, a Sikh sepa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ratist leader who was recently shot dead in Lahore, Pakistan, and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Nij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jar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both ended up as ‘ most want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ed’ terrorists by India, Sikh activist,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Satnam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Singh, was assassinated in Quetta. Leading figures champion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ing Sikh heritage, like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Baldev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 and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Amarjit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Singh, encountered grim fates; Singh mysteriously dis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appeared in Peshawar. In a simi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lar incident, a key Sikh communi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ty member,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Jagtar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Singh, a leading Sikh activist,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Harvinder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 was killed in Lahore. Active supporters of Sikh culture, such as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Ranjit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 and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Sarabjit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Singh, faced severe re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pression; Singh received threats in Faisalabad. Likewise, a promi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nent Sikh leader,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Avtar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Singh, was found dead under suspicious cir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cumstances in Multan. Ardent ad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vocates for Sikh solidarity, includ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ing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Gurbachan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 and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Jarnail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Singh, encountered harsh crack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downs; Singh faced intimidation in Rawalpindi, which suggests a wor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rying pattern related to RAW’s op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erations. Numerous more incidents show a similar pattern, including more Sikh deaths in Pakistan that </w:t>
      </w:r>
      <w:proofErr w:type="gram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are</w:t>
      </w:r>
      <w:proofErr w:type="gram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purportedly connected to India.</w:t>
      </w:r>
    </w:p>
    <w:p w:rsidR="00C306BE" w:rsidRPr="00C306BE" w:rsidRDefault="00C306BE" w:rsidP="00C306BE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9" w:history="1">
        <w:r w:rsidRPr="00C306BE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ICJ orders Israel to take 'all measures' to prevent acts of genocide in Gaza, but falls short of ordering cease-fire</w:t>
        </w:r>
      </w:hyperlink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C306BE" w:rsidRPr="00C306BE" w:rsidRDefault="00C306BE" w:rsidP="00C306BE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The persistent threats of assas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sination directed at Mr.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Pannun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and many other Sikh activists by Indian authorities underscore the growing strain around their lead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ership in the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Khalistan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Referen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dum movement. In reaction to this movement, the number of extraju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dicial Sikh murders in the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diaspo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ra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has increased, while in Punjab, those who stand up for their rights are imprisoned, tortured, and de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tained under antiquated laws.</w:t>
      </w:r>
    </w:p>
    <w:p w:rsidR="00C306BE" w:rsidRPr="00C306BE" w:rsidRDefault="00C306BE" w:rsidP="00C306BE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Most conversations about these occurrences have focused on how India is thought to be becoming more autocratic. Given that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Nijjar’s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extrajudicial death was correctly linked by analysts to a larger pat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tern of state-sponsored persecu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tion, Genocide Watch has warned that a massive genocide may be imminent in India. The purported efforts by the Indian government to exterminate foreign nationals on foreign land signify a substan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tial change in its foreign policy strategy and a readiness to engage in international repression.</w:t>
      </w:r>
    </w:p>
    <w:p w:rsidR="00C306BE" w:rsidRPr="00C306BE" w:rsidRDefault="00C306BE" w:rsidP="00C306BE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10" w:history="1">
        <w:r w:rsidRPr="00C306BE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Pakistan’s image badly damaged by PTI: </w:t>
        </w:r>
        <w:proofErr w:type="spellStart"/>
        <w:r w:rsidRPr="00C306BE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Aleem</w:t>
        </w:r>
        <w:proofErr w:type="spellEnd"/>
        <w:r w:rsidRPr="00C306BE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Khan</w:t>
        </w:r>
      </w:hyperlink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C306BE" w:rsidRPr="00C306BE" w:rsidRDefault="00C306BE" w:rsidP="00C306BE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>The world community is left to consider the ramifications of a country determined to carry out international repression and kill its critics on foreign land as India works through these accusations and probes. The political events tak</w:t>
      </w:r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place in India highlight the need for a comprehensive evaluation of the intricate dynamics involved and for a coordinated effort to solve the issues facing minority populations inside and outside of India.</w:t>
      </w:r>
    </w:p>
    <w:p w:rsidR="00C306BE" w:rsidRPr="00C306BE" w:rsidRDefault="00C306BE" w:rsidP="00C306BE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C306BE">
        <w:rPr>
          <w:rFonts w:ascii="Times New Roman" w:eastAsia="Times New Roman" w:hAnsi="Times New Roman" w:cs="Times New Roman"/>
          <w:b/>
          <w:sz w:val="24"/>
          <w:szCs w:val="24"/>
        </w:rPr>
        <w:t>Omay</w:t>
      </w:r>
      <w:proofErr w:type="spellEnd"/>
      <w:r w:rsidRPr="00C306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6BE">
        <w:rPr>
          <w:rFonts w:ascii="Times New Roman" w:eastAsia="Times New Roman" w:hAnsi="Times New Roman" w:cs="Times New Roman"/>
          <w:b/>
          <w:sz w:val="24"/>
          <w:szCs w:val="24"/>
        </w:rPr>
        <w:t>Aimen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br/>
        <w:t xml:space="preserve">The writer frequently contributes to issues concerning national and regional security, focusing on matters having a critical impact on these milieus. She can be reached at </w:t>
      </w:r>
      <w:proofErr w:type="spellStart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t>omayaimen</w:t>
      </w:r>
      <w:proofErr w:type="spellEnd"/>
      <w:r w:rsidRPr="00C306BE">
        <w:rPr>
          <w:rFonts w:ascii="Times New Roman" w:eastAsia="Times New Roman" w:hAnsi="Times New Roman" w:cs="Times New Roman"/>
          <w:bCs w:val="0"/>
          <w:sz w:val="24"/>
          <w:szCs w:val="24"/>
        </w:rPr>
        <w:br/>
        <w:t>333@gmail.com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C306BE"/>
    <w:rsid w:val="000F3610"/>
    <w:rsid w:val="002F5C52"/>
    <w:rsid w:val="003256B7"/>
    <w:rsid w:val="0036064A"/>
    <w:rsid w:val="004E08AD"/>
    <w:rsid w:val="00556389"/>
    <w:rsid w:val="00567329"/>
    <w:rsid w:val="0070648E"/>
    <w:rsid w:val="007C1BCF"/>
    <w:rsid w:val="009B0BDF"/>
    <w:rsid w:val="009E0BE8"/>
    <w:rsid w:val="009F4B0C"/>
    <w:rsid w:val="00AD0AB6"/>
    <w:rsid w:val="00B072FD"/>
    <w:rsid w:val="00B4091B"/>
    <w:rsid w:val="00B74FBD"/>
    <w:rsid w:val="00BA3BA5"/>
    <w:rsid w:val="00BF1086"/>
    <w:rsid w:val="00C306BE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C306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06BE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27-Jan-2024/us-maintains-genocide-charges-against-israel-unfounded-after-international-court-rul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newspap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colum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tion.com.pk/opinions" TargetMode="External"/><Relationship Id="rId10" Type="http://schemas.openxmlformats.org/officeDocument/2006/relationships/hyperlink" Target="https://www.nation.com.pk/27-Jan-2024/pakistan-s-image-badly-damaged-by-pti-aleem-khan" TargetMode="External"/><Relationship Id="rId4" Type="http://schemas.openxmlformats.org/officeDocument/2006/relationships/hyperlink" Target="https://www.nation.com.pk/columnist/omay-aimen" TargetMode="External"/><Relationship Id="rId9" Type="http://schemas.openxmlformats.org/officeDocument/2006/relationships/hyperlink" Target="https://www.nation.com.pk/27-Jan-2024/icj-orders-israel-to-take-all-measures-to-prevent-acts-of-genocide-in-gaza-but-falls-short-of-ordering-cease-f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5795</Characters>
  <Application>Microsoft Office Word</Application>
  <DocSecurity>0</DocSecurity>
  <Lines>48</Lines>
  <Paragraphs>13</Paragraphs>
  <ScaleCrop>false</ScaleCrop>
  <Company>Grizli777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2024-01-27T04:58:00Z</dcterms:created>
  <dcterms:modified xsi:type="dcterms:W3CDTF">2024-01-27T05:00:00Z</dcterms:modified>
</cp:coreProperties>
</file>