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81" w:rsidRPr="00A27781" w:rsidRDefault="00A27781" w:rsidP="00A277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7781">
        <w:rPr>
          <w:rFonts w:ascii="Times New Roman" w:eastAsia="Times New Roman" w:hAnsi="Times New Roman" w:cs="Times New Roman"/>
          <w:b/>
          <w:bCs/>
          <w:kern w:val="36"/>
          <w:sz w:val="48"/>
          <w:szCs w:val="48"/>
        </w:rPr>
        <w:fldChar w:fldCharType="begin"/>
      </w:r>
      <w:r w:rsidRPr="00A27781">
        <w:rPr>
          <w:rFonts w:ascii="Times New Roman" w:eastAsia="Times New Roman" w:hAnsi="Times New Roman" w:cs="Times New Roman"/>
          <w:b/>
          <w:bCs/>
          <w:kern w:val="36"/>
          <w:sz w:val="48"/>
          <w:szCs w:val="48"/>
        </w:rPr>
        <w:instrText xml:space="preserve"> HYPERLINK "https://nation.com.pk/05-Feb-2020/untangling-kashmir" \t "_new" </w:instrText>
      </w:r>
      <w:r w:rsidRPr="00A27781">
        <w:rPr>
          <w:rFonts w:ascii="Times New Roman" w:eastAsia="Times New Roman" w:hAnsi="Times New Roman" w:cs="Times New Roman"/>
          <w:b/>
          <w:bCs/>
          <w:kern w:val="36"/>
          <w:sz w:val="48"/>
          <w:szCs w:val="48"/>
        </w:rPr>
        <w:fldChar w:fldCharType="separate"/>
      </w:r>
      <w:r w:rsidRPr="00A27781">
        <w:rPr>
          <w:rFonts w:ascii="Times New Roman" w:eastAsia="Times New Roman" w:hAnsi="Times New Roman" w:cs="Times New Roman"/>
          <w:b/>
          <w:bCs/>
          <w:color w:val="0000FF"/>
          <w:kern w:val="36"/>
          <w:sz w:val="48"/>
          <w:szCs w:val="48"/>
          <w:u w:val="single"/>
        </w:rPr>
        <w:t xml:space="preserve">Untangling Kashmir </w:t>
      </w:r>
      <w:r w:rsidRPr="00A27781">
        <w:rPr>
          <w:rFonts w:ascii="Times New Roman" w:eastAsia="Times New Roman" w:hAnsi="Times New Roman" w:cs="Times New Roman"/>
          <w:b/>
          <w:bCs/>
          <w:kern w:val="36"/>
          <w:sz w:val="48"/>
          <w:szCs w:val="48"/>
        </w:rPr>
        <w:fldChar w:fldCharType="end"/>
      </w:r>
    </w:p>
    <w:p w:rsidR="00A27781" w:rsidRPr="00A27781" w:rsidRDefault="00A27781" w:rsidP="00A27781">
      <w:pPr>
        <w:spacing w:after="0" w:line="240" w:lineRule="auto"/>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Samson Simon </w:t>
      </w:r>
      <w:proofErr w:type="spellStart"/>
      <w:r w:rsidRPr="00A27781">
        <w:rPr>
          <w:rFonts w:ascii="Times New Roman" w:eastAsia="Times New Roman" w:hAnsi="Times New Roman" w:cs="Times New Roman"/>
          <w:sz w:val="24"/>
          <w:szCs w:val="24"/>
        </w:rPr>
        <w:t>Sharaf</w:t>
      </w:r>
      <w:proofErr w:type="spellEnd"/>
      <w:r w:rsidRPr="00A27781">
        <w:rPr>
          <w:rFonts w:ascii="Times New Roman" w:eastAsia="Times New Roman" w:hAnsi="Times New Roman" w:cs="Times New Roman"/>
          <w:sz w:val="24"/>
          <w:szCs w:val="24"/>
        </w:rPr>
        <w:t xml:space="preserve"> February 05, 2020 </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The story of Kashmir is a tragedy in bloodshed for over a century; an endless tale of betrayals, British mercantilism, geo strategic intrigues and elastic ethics. The existence of a live Line of Control has the nuisance to reach a Fire Break Point. With American cooption of India as the lead strategic partner, Pakistan is subjected to relentless Coercive and </w:t>
      </w:r>
      <w:proofErr w:type="spellStart"/>
      <w:r w:rsidRPr="00A27781">
        <w:rPr>
          <w:rFonts w:ascii="Times New Roman" w:eastAsia="Times New Roman" w:hAnsi="Times New Roman" w:cs="Times New Roman"/>
          <w:sz w:val="24"/>
          <w:szCs w:val="24"/>
        </w:rPr>
        <w:t>Compellence</w:t>
      </w:r>
      <w:proofErr w:type="spellEnd"/>
      <w:r w:rsidRPr="00A27781">
        <w:rPr>
          <w:rFonts w:ascii="Times New Roman" w:eastAsia="Times New Roman" w:hAnsi="Times New Roman" w:cs="Times New Roman"/>
          <w:sz w:val="24"/>
          <w:szCs w:val="24"/>
        </w:rPr>
        <w:t xml:space="preserve"> Diplomacy. On a timeline of 100 years, Kashmir proves that no military force or technology can subdue hearts and minds.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Kashmir dispute involves eighteen million people in a time warp for over a century. It is surrounded by four countries three of which are nuclear. It is larger than 103 and more populous than 129 countries. Since 1947 over 175,000 </w:t>
      </w:r>
      <w:proofErr w:type="spellStart"/>
      <w:r w:rsidRPr="00A27781">
        <w:rPr>
          <w:rFonts w:ascii="Times New Roman" w:eastAsia="Times New Roman" w:hAnsi="Times New Roman" w:cs="Times New Roman"/>
          <w:sz w:val="24"/>
          <w:szCs w:val="24"/>
        </w:rPr>
        <w:t>Kashmiris</w:t>
      </w:r>
      <w:proofErr w:type="spellEnd"/>
      <w:r w:rsidRPr="00A27781">
        <w:rPr>
          <w:rFonts w:ascii="Times New Roman" w:eastAsia="Times New Roman" w:hAnsi="Times New Roman" w:cs="Times New Roman"/>
          <w:sz w:val="24"/>
          <w:szCs w:val="24"/>
        </w:rPr>
        <w:t xml:space="preserve"> have died at the hand of the </w:t>
      </w:r>
      <w:proofErr w:type="spellStart"/>
      <w:r w:rsidRPr="00A27781">
        <w:rPr>
          <w:rFonts w:ascii="Times New Roman" w:eastAsia="Times New Roman" w:hAnsi="Times New Roman" w:cs="Times New Roman"/>
          <w:sz w:val="24"/>
          <w:szCs w:val="24"/>
        </w:rPr>
        <w:t>Dogra</w:t>
      </w:r>
      <w:proofErr w:type="spellEnd"/>
      <w:r w:rsidRPr="00A27781">
        <w:rPr>
          <w:rFonts w:ascii="Times New Roman" w:eastAsia="Times New Roman" w:hAnsi="Times New Roman" w:cs="Times New Roman"/>
          <w:sz w:val="24"/>
          <w:szCs w:val="24"/>
        </w:rPr>
        <w:t xml:space="preserve"> and Indian occupation. The killing fields are still live.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Kashmir is a leftover of the British Colonial legacy of 19th century. The state of Jammu and Kashmir came into being on 16 March 1846 when the TREATY OF AMRITSAR was signed between Raja </w:t>
      </w:r>
      <w:proofErr w:type="spellStart"/>
      <w:r w:rsidRPr="00A27781">
        <w:rPr>
          <w:rFonts w:ascii="Times New Roman" w:eastAsia="Times New Roman" w:hAnsi="Times New Roman" w:cs="Times New Roman"/>
          <w:sz w:val="24"/>
          <w:szCs w:val="24"/>
        </w:rPr>
        <w:t>Gulab</w:t>
      </w:r>
      <w:proofErr w:type="spellEnd"/>
      <w:r w:rsidRPr="00A27781">
        <w:rPr>
          <w:rFonts w:ascii="Times New Roman" w:eastAsia="Times New Roman" w:hAnsi="Times New Roman" w:cs="Times New Roman"/>
          <w:sz w:val="24"/>
          <w:szCs w:val="24"/>
        </w:rPr>
        <w:t xml:space="preserve"> Singh of Jammu and East India Company to settle a territorial dispute arising from the First Anglo-Sikh War. People were traded off as slaves. Prior to Partition, Britain allowed the Congress politicians to tamper with the partition plans to facilitate occupation of Kashmir and other princely states.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Post-World War II, Pakistan was seen an important western ally in the evolving Cold War against communism. Pakistan’s political left that was the first group to render support to the Freedom Struggle in 1947 was sacrificed to appease USA, a capitalist power. As the geopolitics shifted, Kashmir was forgotten by the international conscience as it affected their global outreach.</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Historians cite that Nehru’s agreement for the exercise of the right of self-determination was </w:t>
      </w:r>
      <w:proofErr w:type="spellStart"/>
      <w:r w:rsidRPr="00A27781">
        <w:rPr>
          <w:rFonts w:ascii="Times New Roman" w:eastAsia="Times New Roman" w:hAnsi="Times New Roman" w:cs="Times New Roman"/>
          <w:sz w:val="24"/>
          <w:szCs w:val="24"/>
        </w:rPr>
        <w:t>malafide</w:t>
      </w:r>
      <w:proofErr w:type="spellEnd"/>
      <w:r w:rsidRPr="00A27781">
        <w:rPr>
          <w:rFonts w:ascii="Times New Roman" w:eastAsia="Times New Roman" w:hAnsi="Times New Roman" w:cs="Times New Roman"/>
          <w:sz w:val="24"/>
          <w:szCs w:val="24"/>
        </w:rPr>
        <w:t>. He was convinced Pakistan would fail in ten years. Plebiscite option was influenced by British. He failed to economically quarantine Pakistan. It is no coincidence that Nehru went back on his words in 1957 and then illegal legislations began. British archives made public indicate, that boundary lines were not drawn by Mountbatten but by Sir Frank Wavell. Britain therefore has a legal, moral and ethical responsibility it has evaded and shirked for nearly eight decades.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Legally, the Indian argument can be challenged on many counts.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 amended Government of India Act of 1935 provided in Section 6 that “a princely Indian state shall be deemed to have acceded to either of the dominion on the acceptance of the Instrument of Accession executed by the Ruler thereof” as a logical heir to the British Crown was illegal. India excluded the phrase “will of the people”.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In the </w:t>
      </w:r>
      <w:proofErr w:type="spellStart"/>
      <w:r w:rsidRPr="00A27781">
        <w:rPr>
          <w:rFonts w:ascii="Times New Roman" w:eastAsia="Times New Roman" w:hAnsi="Times New Roman" w:cs="Times New Roman"/>
          <w:sz w:val="24"/>
          <w:szCs w:val="24"/>
        </w:rPr>
        <w:t>Madhav</w:t>
      </w:r>
      <w:proofErr w:type="spellEnd"/>
      <w:r w:rsidRPr="00A27781">
        <w:rPr>
          <w:rFonts w:ascii="Times New Roman" w:eastAsia="Times New Roman" w:hAnsi="Times New Roman" w:cs="Times New Roman"/>
          <w:sz w:val="24"/>
          <w:szCs w:val="24"/>
        </w:rPr>
        <w:t xml:space="preserve"> </w:t>
      </w:r>
      <w:proofErr w:type="spellStart"/>
      <w:r w:rsidRPr="00A27781">
        <w:rPr>
          <w:rFonts w:ascii="Times New Roman" w:eastAsia="Times New Roman" w:hAnsi="Times New Roman" w:cs="Times New Roman"/>
          <w:sz w:val="24"/>
          <w:szCs w:val="24"/>
        </w:rPr>
        <w:t>Rao</w:t>
      </w:r>
      <w:proofErr w:type="spellEnd"/>
      <w:r w:rsidRPr="00A27781">
        <w:rPr>
          <w:rFonts w:ascii="Times New Roman" w:eastAsia="Times New Roman" w:hAnsi="Times New Roman" w:cs="Times New Roman"/>
          <w:sz w:val="24"/>
          <w:szCs w:val="24"/>
        </w:rPr>
        <w:t xml:space="preserve"> case, the Supreme Court of India found it strange that India inherited any aspects of the </w:t>
      </w:r>
      <w:proofErr w:type="spellStart"/>
      <w:r w:rsidRPr="00A27781">
        <w:rPr>
          <w:rFonts w:ascii="Times New Roman" w:eastAsia="Times New Roman" w:hAnsi="Times New Roman" w:cs="Times New Roman"/>
          <w:sz w:val="24"/>
          <w:szCs w:val="24"/>
        </w:rPr>
        <w:t>paramountcy</w:t>
      </w:r>
      <w:proofErr w:type="spellEnd"/>
      <w:r w:rsidRPr="00A27781">
        <w:rPr>
          <w:rFonts w:ascii="Times New Roman" w:eastAsia="Times New Roman" w:hAnsi="Times New Roman" w:cs="Times New Roman"/>
          <w:sz w:val="24"/>
          <w:szCs w:val="24"/>
        </w:rPr>
        <w:t xml:space="preserve"> exercised by the British Crown.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Indian Supreme Court in </w:t>
      </w:r>
      <w:proofErr w:type="spellStart"/>
      <w:r w:rsidRPr="00A27781">
        <w:rPr>
          <w:rFonts w:ascii="Times New Roman" w:eastAsia="Times New Roman" w:hAnsi="Times New Roman" w:cs="Times New Roman"/>
          <w:sz w:val="24"/>
          <w:szCs w:val="24"/>
        </w:rPr>
        <w:t>Premnath</w:t>
      </w:r>
      <w:proofErr w:type="spellEnd"/>
      <w:r w:rsidRPr="00A27781">
        <w:rPr>
          <w:rFonts w:ascii="Times New Roman" w:eastAsia="Times New Roman" w:hAnsi="Times New Roman" w:cs="Times New Roman"/>
          <w:sz w:val="24"/>
          <w:szCs w:val="24"/>
        </w:rPr>
        <w:t xml:space="preserve"> </w:t>
      </w:r>
      <w:proofErr w:type="spellStart"/>
      <w:r w:rsidRPr="00A27781">
        <w:rPr>
          <w:rFonts w:ascii="Times New Roman" w:eastAsia="Times New Roman" w:hAnsi="Times New Roman" w:cs="Times New Roman"/>
          <w:sz w:val="24"/>
          <w:szCs w:val="24"/>
        </w:rPr>
        <w:t>Kaul</w:t>
      </w:r>
      <w:proofErr w:type="spellEnd"/>
      <w:r w:rsidRPr="00A27781">
        <w:rPr>
          <w:rFonts w:ascii="Times New Roman" w:eastAsia="Times New Roman" w:hAnsi="Times New Roman" w:cs="Times New Roman"/>
          <w:sz w:val="24"/>
          <w:szCs w:val="24"/>
        </w:rPr>
        <w:t xml:space="preserve"> and the Jammu and Kashmir High Court, in </w:t>
      </w:r>
      <w:proofErr w:type="spellStart"/>
      <w:r w:rsidRPr="00A27781">
        <w:rPr>
          <w:rFonts w:ascii="Times New Roman" w:eastAsia="Times New Roman" w:hAnsi="Times New Roman" w:cs="Times New Roman"/>
          <w:sz w:val="24"/>
          <w:szCs w:val="24"/>
        </w:rPr>
        <w:t>Magher</w:t>
      </w:r>
      <w:proofErr w:type="spellEnd"/>
      <w:r w:rsidRPr="00A27781">
        <w:rPr>
          <w:rFonts w:ascii="Times New Roman" w:eastAsia="Times New Roman" w:hAnsi="Times New Roman" w:cs="Times New Roman"/>
          <w:sz w:val="24"/>
          <w:szCs w:val="24"/>
        </w:rPr>
        <w:t xml:space="preserve"> Singh, observed that with the lapse of the British </w:t>
      </w:r>
      <w:proofErr w:type="spellStart"/>
      <w:r w:rsidRPr="00A27781">
        <w:rPr>
          <w:rFonts w:ascii="Times New Roman" w:eastAsia="Times New Roman" w:hAnsi="Times New Roman" w:cs="Times New Roman"/>
          <w:sz w:val="24"/>
          <w:szCs w:val="24"/>
        </w:rPr>
        <w:t>paramountcy</w:t>
      </w:r>
      <w:proofErr w:type="spellEnd"/>
      <w:r w:rsidRPr="00A27781">
        <w:rPr>
          <w:rFonts w:ascii="Times New Roman" w:eastAsia="Times New Roman" w:hAnsi="Times New Roman" w:cs="Times New Roman"/>
          <w:sz w:val="24"/>
          <w:szCs w:val="24"/>
        </w:rPr>
        <w:t>, the princely Indian state of Kashmir became independent and sovereign in the fullest sense of international law a stand also taken by Pakistan.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It was Mountbatten’s responsibility as Governor General to ensure that clauses of the Independence Act of 1947 should not have been tampered by India. He should have challenged the Indian claim of </w:t>
      </w:r>
      <w:proofErr w:type="spellStart"/>
      <w:r w:rsidRPr="00A27781">
        <w:rPr>
          <w:rFonts w:ascii="Times New Roman" w:eastAsia="Times New Roman" w:hAnsi="Times New Roman" w:cs="Times New Roman"/>
          <w:sz w:val="24"/>
          <w:szCs w:val="24"/>
        </w:rPr>
        <w:t>paramountcy</w:t>
      </w:r>
      <w:proofErr w:type="spellEnd"/>
      <w:r w:rsidRPr="00A27781">
        <w:rPr>
          <w:rFonts w:ascii="Times New Roman" w:eastAsia="Times New Roman" w:hAnsi="Times New Roman" w:cs="Times New Roman"/>
          <w:sz w:val="24"/>
          <w:szCs w:val="24"/>
        </w:rPr>
        <w:t xml:space="preserve"> and declared the Instrument of Accession illegal.</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After amending the 1935 Act, India prepared the Instrument of Accession. </w:t>
      </w:r>
      <w:proofErr w:type="spellStart"/>
      <w:r w:rsidRPr="00A27781">
        <w:rPr>
          <w:rFonts w:ascii="Times New Roman" w:eastAsia="Times New Roman" w:hAnsi="Times New Roman" w:cs="Times New Roman"/>
          <w:sz w:val="24"/>
          <w:szCs w:val="24"/>
        </w:rPr>
        <w:t>Manekshaw’s</w:t>
      </w:r>
      <w:proofErr w:type="spellEnd"/>
      <w:r w:rsidRPr="00A27781">
        <w:rPr>
          <w:rFonts w:ascii="Times New Roman" w:eastAsia="Times New Roman" w:hAnsi="Times New Roman" w:cs="Times New Roman"/>
          <w:sz w:val="24"/>
          <w:szCs w:val="24"/>
        </w:rPr>
        <w:t xml:space="preserve"> memoirs contradict the Indian assertion that the Maharaja wrote a letter on 26 October 1947 to the Government of India, incidentally the same day that </w:t>
      </w:r>
      <w:proofErr w:type="spellStart"/>
      <w:r w:rsidRPr="00A27781">
        <w:rPr>
          <w:rFonts w:ascii="Times New Roman" w:eastAsia="Times New Roman" w:hAnsi="Times New Roman" w:cs="Times New Roman"/>
          <w:sz w:val="24"/>
          <w:szCs w:val="24"/>
        </w:rPr>
        <w:t>Menon</w:t>
      </w:r>
      <w:proofErr w:type="spellEnd"/>
      <w:r w:rsidRPr="00A27781">
        <w:rPr>
          <w:rFonts w:ascii="Times New Roman" w:eastAsia="Times New Roman" w:hAnsi="Times New Roman" w:cs="Times New Roman"/>
          <w:sz w:val="24"/>
          <w:szCs w:val="24"/>
        </w:rPr>
        <w:t xml:space="preserve"> and </w:t>
      </w:r>
      <w:proofErr w:type="spellStart"/>
      <w:r w:rsidRPr="00A27781">
        <w:rPr>
          <w:rFonts w:ascii="Times New Roman" w:eastAsia="Times New Roman" w:hAnsi="Times New Roman" w:cs="Times New Roman"/>
          <w:sz w:val="24"/>
          <w:szCs w:val="24"/>
        </w:rPr>
        <w:t>Manekshaw</w:t>
      </w:r>
      <w:proofErr w:type="spellEnd"/>
      <w:r w:rsidRPr="00A27781">
        <w:rPr>
          <w:rFonts w:ascii="Times New Roman" w:eastAsia="Times New Roman" w:hAnsi="Times New Roman" w:cs="Times New Roman"/>
          <w:sz w:val="24"/>
          <w:szCs w:val="24"/>
        </w:rPr>
        <w:t xml:space="preserve"> landed at Srinagar. He also narrates that the entire entourage of Kashmiri Leaders led by Mr. Abdullah (allegedly threatening the Maharaja) India were present at the Srinagar Airport lighting the </w:t>
      </w:r>
      <w:r w:rsidRPr="00A27781">
        <w:rPr>
          <w:rFonts w:ascii="Times New Roman" w:eastAsia="Times New Roman" w:hAnsi="Times New Roman" w:cs="Times New Roman"/>
          <w:sz w:val="24"/>
          <w:szCs w:val="24"/>
        </w:rPr>
        <w:lastRenderedPageBreak/>
        <w:t xml:space="preserve">runway with pine torches to see off </w:t>
      </w:r>
      <w:proofErr w:type="spellStart"/>
      <w:r w:rsidRPr="00A27781">
        <w:rPr>
          <w:rFonts w:ascii="Times New Roman" w:eastAsia="Times New Roman" w:hAnsi="Times New Roman" w:cs="Times New Roman"/>
          <w:sz w:val="24"/>
          <w:szCs w:val="24"/>
        </w:rPr>
        <w:t>Menon</w:t>
      </w:r>
      <w:proofErr w:type="spellEnd"/>
      <w:r w:rsidRPr="00A27781">
        <w:rPr>
          <w:rFonts w:ascii="Times New Roman" w:eastAsia="Times New Roman" w:hAnsi="Times New Roman" w:cs="Times New Roman"/>
          <w:sz w:val="24"/>
          <w:szCs w:val="24"/>
        </w:rPr>
        <w:t xml:space="preserve">. I will read an excerpt from Field Marshall </w:t>
      </w:r>
      <w:proofErr w:type="spellStart"/>
      <w:r w:rsidRPr="00A27781">
        <w:rPr>
          <w:rFonts w:ascii="Times New Roman" w:eastAsia="Times New Roman" w:hAnsi="Times New Roman" w:cs="Times New Roman"/>
          <w:sz w:val="24"/>
          <w:szCs w:val="24"/>
        </w:rPr>
        <w:t>Manekshaw’s</w:t>
      </w:r>
      <w:proofErr w:type="spellEnd"/>
      <w:r w:rsidRPr="00A27781">
        <w:rPr>
          <w:rFonts w:ascii="Times New Roman" w:eastAsia="Times New Roman" w:hAnsi="Times New Roman" w:cs="Times New Roman"/>
          <w:sz w:val="24"/>
          <w:szCs w:val="24"/>
        </w:rPr>
        <w:t xml:space="preserve"> memoirs: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It is pertinent to mention the congruency in the amendments to 1935 Act, Instrument of Accession and Indian constitutional legislation on Kashmir over a time line. Intention was to extend control of Kashmir to India, keep Pakistan bleeding and unstable.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India extended parts of Indian Constitution to Kashmir. Article 370 was inserted to support the idea of plebiscite. This made bulk of the Indian Constitution inapplicable to Kashmir and other princely states against the will of the people/rulers.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In 1964, India extended Articles 356 and 357 of the Indian Constitution to Kashmir to dismiss elected governments and impose central rule eroding Article 370. On 30 July 1986 India extended Article 249 to Kashmir. Now the Indian Parliament could enact laws on State list subjects. On 22 February 1994 </w:t>
      </w:r>
      <w:proofErr w:type="spellStart"/>
      <w:r w:rsidRPr="00A27781">
        <w:rPr>
          <w:rFonts w:ascii="Times New Roman" w:eastAsia="Times New Roman" w:hAnsi="Times New Roman" w:cs="Times New Roman"/>
          <w:sz w:val="24"/>
          <w:szCs w:val="24"/>
        </w:rPr>
        <w:t>Lok</w:t>
      </w:r>
      <w:proofErr w:type="spellEnd"/>
      <w:r w:rsidRPr="00A27781">
        <w:rPr>
          <w:rFonts w:ascii="Times New Roman" w:eastAsia="Times New Roman" w:hAnsi="Times New Roman" w:cs="Times New Roman"/>
          <w:sz w:val="24"/>
          <w:szCs w:val="24"/>
        </w:rPr>
        <w:t xml:space="preserve"> </w:t>
      </w:r>
      <w:proofErr w:type="spellStart"/>
      <w:r w:rsidRPr="00A27781">
        <w:rPr>
          <w:rFonts w:ascii="Times New Roman" w:eastAsia="Times New Roman" w:hAnsi="Times New Roman" w:cs="Times New Roman"/>
          <w:sz w:val="24"/>
          <w:szCs w:val="24"/>
        </w:rPr>
        <w:t>Sabha</w:t>
      </w:r>
      <w:proofErr w:type="spellEnd"/>
      <w:r w:rsidRPr="00A27781">
        <w:rPr>
          <w:rFonts w:ascii="Times New Roman" w:eastAsia="Times New Roman" w:hAnsi="Times New Roman" w:cs="Times New Roman"/>
          <w:sz w:val="24"/>
          <w:szCs w:val="24"/>
        </w:rPr>
        <w:t xml:space="preserve"> declared Kashmir an integral part of India. These legislations were made in contempt to UNSC Resolution 91 and 122 that said that such acts do not make for a final settlement of Kashmir.</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Since 1948, there are 10 UNSC resolutions specifically on plebiscite, negotiations and non-applicability of Indian sponsored legislations. There are four other UNSC resolutions that deal with UN observers. United Nation’s position is that UN resolutions can only be terminated through UN Security Council.</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Led by the United States and Britain, UNSC adopted a resolution on 21 April 1948 which noted “with satisfaction that both India and Pakistan desire that the question of accession should be decided through an appointed Commission of the United Nations, of which the United States became a member, to work out a plan for the demilitarization of Kashmir prior to the plebiscite.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UNCIP proposals led to resolutions that constituted an international agreement upon being accepted in writing by both governments. Part III of the Commission’s resolution of 13 August 1948, agreed by India and Pakistan, states: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 governments of India and Pakistan reaffirm their wish that the future status of the State of Jammu and Kashmir shall be determined in accordance with the will of the people and, to that end, upon acceptance of their truce agreement, both governments agree to enter into consultations with the Commission to determine fair and equitable conditions whereby such free expression will be assured.”</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 United States, Britain and France were committed supporters. America’s President Truman and Britain’s Prime Minister Clement Atlee appealed that differences over demilitarization be submitted to arbitration by the Plebiscite Administrator, a distinguished American Admiral Chester Nimitz.</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 American position was maintained equally by Republicans and Democrats. Secretary of State John Foster Dulles stated on 5 February 1957 that, “We continue to believe that unless the parties are able to agree upon some other solution, the solution which was recommended by the Security Council should prevail, which is that there should be a plebiscite.”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In Britain, both Labor and Conservative governments consistently upheld the position that a plebiscite was the only way the dispute over Kashmir could be democratically and peacefully settled. Clement Atlee launched a conciliatory effort and conveyed to the Pakistani Prime Minister the assurance of the Indian Prime Minister that India would allow Kashmir’s status to be determined by the people’s vote.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Two years later, the Prime Ministers of the Commonwealth informally proposed alternative arrangements for the demilitarization of Kashmir prior to the plebiscite. They suggested that a neutral peacekeeping force comprising either contingents from the Commonwealth countries or local troops from both sides under the control of the Plebiscite Administrator could be stationed to safeguard the state’s security. India rejected these suggestions.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On 15 June 1962, the American representative to the United Nations, Adlai Stevenson, stated that:</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lastRenderedPageBreak/>
        <w:t>“The best approach is to take for a point of departure the area of common ground which exists between the parties. I refer of course to the resolutions which were accepted by both parties and which in essence provide for demilitarization of the territory and a plebiscite whereby the population may freely decide the future status of Jammu and Kashmir. This is in full conformity with the principle of the self determination of people which is enshrined in Article I of the Charter as one of the key purpose for which the United Nations exists.”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Sir Owen Dixon, an eminent jurist from Australia reported to the Security Council on 15 September 1950 that:</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“In the end I became convinced that India’s agreement would never be obtained to demilitarization in any form or to the provisions governing the period of plebiscite of any such character, as would in my opinion, permit the plebiscite being conducted in conditions sufficiently guarding against intimidation and other forms of influence and abuse by which the freedom and fairness of the plebiscite might be imperiled.”</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During his visit to India in 2010, President Obama said, “Kashmir is a disputed territory and its resolution is in the interest of India, Pakistan and the region and the United States of America.’</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The crisis of Kashmir is best summed up by Professor Josef </w:t>
      </w:r>
      <w:proofErr w:type="spellStart"/>
      <w:r w:rsidRPr="00A27781">
        <w:rPr>
          <w:rFonts w:ascii="Times New Roman" w:eastAsia="Times New Roman" w:hAnsi="Times New Roman" w:cs="Times New Roman"/>
          <w:sz w:val="24"/>
          <w:szCs w:val="24"/>
        </w:rPr>
        <w:t>Korbel</w:t>
      </w:r>
      <w:proofErr w:type="spellEnd"/>
      <w:r w:rsidRPr="00A27781">
        <w:rPr>
          <w:rFonts w:ascii="Times New Roman" w:eastAsia="Times New Roman" w:hAnsi="Times New Roman" w:cs="Times New Roman"/>
          <w:sz w:val="24"/>
          <w:szCs w:val="24"/>
        </w:rPr>
        <w:t>, Former Chairman of UNCIP – Father of Madeline Albright, Former US Secretary of State: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“The accession of the State of Jammu and Kashmir to India cannot be considered as valid by canons of international law… The history of the case has made it clear that time has only aggravated, not healed the conflict; that neither the Pakistanis nor the </w:t>
      </w:r>
      <w:proofErr w:type="spellStart"/>
      <w:r w:rsidRPr="00A27781">
        <w:rPr>
          <w:rFonts w:ascii="Times New Roman" w:eastAsia="Times New Roman" w:hAnsi="Times New Roman" w:cs="Times New Roman"/>
          <w:sz w:val="24"/>
          <w:szCs w:val="24"/>
        </w:rPr>
        <w:t>Kashmiris</w:t>
      </w:r>
      <w:proofErr w:type="spellEnd"/>
      <w:r w:rsidRPr="00A27781">
        <w:rPr>
          <w:rFonts w:ascii="Times New Roman" w:eastAsia="Times New Roman" w:hAnsi="Times New Roman" w:cs="Times New Roman"/>
          <w:sz w:val="24"/>
          <w:szCs w:val="24"/>
        </w:rPr>
        <w:t xml:space="preserve"> will accept the status quo as solution… No high hopes should be entertained that bilateral negotiations will lead to a settlement… The United Nations has a principal responsibility to seek a solution.”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Therefore,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As noted by Sir Owen Dixon and Professor Josef </w:t>
      </w:r>
      <w:proofErr w:type="spellStart"/>
      <w:r w:rsidRPr="00A27781">
        <w:rPr>
          <w:rFonts w:ascii="Times New Roman" w:eastAsia="Times New Roman" w:hAnsi="Times New Roman" w:cs="Times New Roman"/>
          <w:sz w:val="24"/>
          <w:szCs w:val="24"/>
        </w:rPr>
        <w:t>Korbel</w:t>
      </w:r>
      <w:proofErr w:type="spellEnd"/>
      <w:r w:rsidRPr="00A27781">
        <w:rPr>
          <w:rFonts w:ascii="Times New Roman" w:eastAsia="Times New Roman" w:hAnsi="Times New Roman" w:cs="Times New Roman"/>
          <w:sz w:val="24"/>
          <w:szCs w:val="24"/>
        </w:rPr>
        <w:t>, bilateralism is not a solution. If India is not ready to listen to the world, how will it to listen to Pakistan?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The UN Charter, International Law, Article 370 of the Indian constitution, </w:t>
      </w:r>
      <w:proofErr w:type="spellStart"/>
      <w:r w:rsidRPr="00A27781">
        <w:rPr>
          <w:rFonts w:ascii="Times New Roman" w:eastAsia="Times New Roman" w:hAnsi="Times New Roman" w:cs="Times New Roman"/>
          <w:sz w:val="24"/>
          <w:szCs w:val="24"/>
        </w:rPr>
        <w:t>judgements</w:t>
      </w:r>
      <w:proofErr w:type="spellEnd"/>
      <w:r w:rsidRPr="00A27781">
        <w:rPr>
          <w:rFonts w:ascii="Times New Roman" w:eastAsia="Times New Roman" w:hAnsi="Times New Roman" w:cs="Times New Roman"/>
          <w:sz w:val="24"/>
          <w:szCs w:val="24"/>
        </w:rPr>
        <w:t xml:space="preserve"> of Indian and IHK courts on </w:t>
      </w:r>
      <w:proofErr w:type="spellStart"/>
      <w:r w:rsidRPr="00A27781">
        <w:rPr>
          <w:rFonts w:ascii="Times New Roman" w:eastAsia="Times New Roman" w:hAnsi="Times New Roman" w:cs="Times New Roman"/>
          <w:sz w:val="24"/>
          <w:szCs w:val="24"/>
        </w:rPr>
        <w:t>Paramountcy</w:t>
      </w:r>
      <w:proofErr w:type="spellEnd"/>
      <w:r w:rsidRPr="00A27781">
        <w:rPr>
          <w:rFonts w:ascii="Times New Roman" w:eastAsia="Times New Roman" w:hAnsi="Times New Roman" w:cs="Times New Roman"/>
          <w:sz w:val="24"/>
          <w:szCs w:val="24"/>
        </w:rPr>
        <w:t xml:space="preserve"> and fourteen UNSC Resolutions provide sound reasons to the International community to force India to abide by its commitment to a plebiscite. Till such time India abides, its ambitions of a UNSC seat and prestigious international forums like NSG should be put on hold.</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Crimes committed by India in the past 80 years should be brought before international courts.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India’s abrogation of Article 370 and illegal annexation of Indian Occupied Kashmir is a continuation of Nehru’s policy enacted in 1957 to declare Kashmir an </w:t>
      </w:r>
      <w:proofErr w:type="spellStart"/>
      <w:r w:rsidRPr="00A27781">
        <w:rPr>
          <w:rFonts w:ascii="Times New Roman" w:eastAsia="Times New Roman" w:hAnsi="Times New Roman" w:cs="Times New Roman"/>
          <w:sz w:val="24"/>
          <w:szCs w:val="24"/>
        </w:rPr>
        <w:t>Atoot</w:t>
      </w:r>
      <w:proofErr w:type="spellEnd"/>
      <w:r w:rsidRPr="00A27781">
        <w:rPr>
          <w:rFonts w:ascii="Times New Roman" w:eastAsia="Times New Roman" w:hAnsi="Times New Roman" w:cs="Times New Roman"/>
          <w:sz w:val="24"/>
          <w:szCs w:val="24"/>
        </w:rPr>
        <w:t xml:space="preserve"> </w:t>
      </w:r>
      <w:proofErr w:type="spellStart"/>
      <w:r w:rsidRPr="00A27781">
        <w:rPr>
          <w:rFonts w:ascii="Times New Roman" w:eastAsia="Times New Roman" w:hAnsi="Times New Roman" w:cs="Times New Roman"/>
          <w:sz w:val="24"/>
          <w:szCs w:val="24"/>
        </w:rPr>
        <w:t>Ang</w:t>
      </w:r>
      <w:proofErr w:type="spellEnd"/>
      <w:r w:rsidRPr="00A27781">
        <w:rPr>
          <w:rFonts w:ascii="Times New Roman" w:eastAsia="Times New Roman" w:hAnsi="Times New Roman" w:cs="Times New Roman"/>
          <w:sz w:val="24"/>
          <w:szCs w:val="24"/>
        </w:rPr>
        <w:t xml:space="preserve"> (integral part) of India and beyond. It has been given a boost by the rise of the Hindu Right in Sang </w:t>
      </w:r>
      <w:proofErr w:type="spellStart"/>
      <w:r w:rsidRPr="00A27781">
        <w:rPr>
          <w:rFonts w:ascii="Times New Roman" w:eastAsia="Times New Roman" w:hAnsi="Times New Roman" w:cs="Times New Roman"/>
          <w:sz w:val="24"/>
          <w:szCs w:val="24"/>
        </w:rPr>
        <w:t>Parivar</w:t>
      </w:r>
      <w:proofErr w:type="spellEnd"/>
      <w:r w:rsidRPr="00A27781">
        <w:rPr>
          <w:rFonts w:ascii="Times New Roman" w:eastAsia="Times New Roman" w:hAnsi="Times New Roman" w:cs="Times New Roman"/>
          <w:sz w:val="24"/>
          <w:szCs w:val="24"/>
        </w:rPr>
        <w:t xml:space="preserve">, RSS and </w:t>
      </w:r>
      <w:proofErr w:type="spellStart"/>
      <w:r w:rsidRPr="00A27781">
        <w:rPr>
          <w:rFonts w:ascii="Times New Roman" w:eastAsia="Times New Roman" w:hAnsi="Times New Roman" w:cs="Times New Roman"/>
          <w:sz w:val="24"/>
          <w:szCs w:val="24"/>
        </w:rPr>
        <w:t>Vishwa</w:t>
      </w:r>
      <w:proofErr w:type="spellEnd"/>
      <w:r w:rsidRPr="00A27781">
        <w:rPr>
          <w:rFonts w:ascii="Times New Roman" w:eastAsia="Times New Roman" w:hAnsi="Times New Roman" w:cs="Times New Roman"/>
          <w:sz w:val="24"/>
          <w:szCs w:val="24"/>
        </w:rPr>
        <w:t xml:space="preserve"> Hindu </w:t>
      </w:r>
      <w:proofErr w:type="spellStart"/>
      <w:r w:rsidRPr="00A27781">
        <w:rPr>
          <w:rFonts w:ascii="Times New Roman" w:eastAsia="Times New Roman" w:hAnsi="Times New Roman" w:cs="Times New Roman"/>
          <w:sz w:val="24"/>
          <w:szCs w:val="24"/>
        </w:rPr>
        <w:t>Parishad</w:t>
      </w:r>
      <w:proofErr w:type="spellEnd"/>
      <w:r w:rsidRPr="00A27781">
        <w:rPr>
          <w:rFonts w:ascii="Times New Roman" w:eastAsia="Times New Roman" w:hAnsi="Times New Roman" w:cs="Times New Roman"/>
          <w:sz w:val="24"/>
          <w:szCs w:val="24"/>
        </w:rPr>
        <w:t xml:space="preserve"> (VHS). The philosophy stands on a six legged monster that includes </w:t>
      </w:r>
      <w:proofErr w:type="spellStart"/>
      <w:r w:rsidRPr="00A27781">
        <w:rPr>
          <w:rFonts w:ascii="Times New Roman" w:eastAsia="Times New Roman" w:hAnsi="Times New Roman" w:cs="Times New Roman"/>
          <w:sz w:val="24"/>
          <w:szCs w:val="24"/>
        </w:rPr>
        <w:t>Hindutva</w:t>
      </w:r>
      <w:proofErr w:type="spellEnd"/>
      <w:r w:rsidRPr="00A27781">
        <w:rPr>
          <w:rFonts w:ascii="Times New Roman" w:eastAsia="Times New Roman" w:hAnsi="Times New Roman" w:cs="Times New Roman"/>
          <w:sz w:val="24"/>
          <w:szCs w:val="24"/>
        </w:rPr>
        <w:t>, as a temporary phase, The Sang comprising 11 co-</w:t>
      </w:r>
      <w:proofErr w:type="spellStart"/>
      <w:r w:rsidRPr="00A27781">
        <w:rPr>
          <w:rFonts w:ascii="Times New Roman" w:eastAsia="Times New Roman" w:hAnsi="Times New Roman" w:cs="Times New Roman"/>
          <w:sz w:val="24"/>
          <w:szCs w:val="24"/>
        </w:rPr>
        <w:t>organisations</w:t>
      </w:r>
      <w:proofErr w:type="spellEnd"/>
      <w:r w:rsidRPr="00A27781">
        <w:rPr>
          <w:rFonts w:ascii="Times New Roman" w:eastAsia="Times New Roman" w:hAnsi="Times New Roman" w:cs="Times New Roman"/>
          <w:sz w:val="24"/>
          <w:szCs w:val="24"/>
        </w:rPr>
        <w:t xml:space="preserve">, Indian media, private international and national businessmen wooed by BJP, RSS control of establishment and multi-dimensional US containment of Pakistan. The drumbeats are provided by the Saffron led Vedic Ritualism. This wave has transformed Indian </w:t>
      </w:r>
      <w:proofErr w:type="spellStart"/>
      <w:r w:rsidRPr="00A27781">
        <w:rPr>
          <w:rFonts w:ascii="Times New Roman" w:eastAsia="Times New Roman" w:hAnsi="Times New Roman" w:cs="Times New Roman"/>
          <w:sz w:val="24"/>
          <w:szCs w:val="24"/>
        </w:rPr>
        <w:t>majoritarianism</w:t>
      </w:r>
      <w:proofErr w:type="spellEnd"/>
      <w:r w:rsidRPr="00A27781">
        <w:rPr>
          <w:rFonts w:ascii="Times New Roman" w:eastAsia="Times New Roman" w:hAnsi="Times New Roman" w:cs="Times New Roman"/>
          <w:sz w:val="24"/>
          <w:szCs w:val="24"/>
        </w:rPr>
        <w:t xml:space="preserve"> from Nehru’s secularism to ultra-right extremism that does not auger well for a diverse India.</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The environments leave no space for a short or midterm solution to Kashmir. The changing dynamics inside India are ‘wait and see’.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Pakistan’s mismanaged economy is the biggest vulnerability. Unless Pakistan is strong, self-reliant and independent in decision making, Pakistan’s </w:t>
      </w:r>
      <w:proofErr w:type="spellStart"/>
      <w:r w:rsidRPr="00A27781">
        <w:rPr>
          <w:rFonts w:ascii="Times New Roman" w:eastAsia="Times New Roman" w:hAnsi="Times New Roman" w:cs="Times New Roman"/>
          <w:sz w:val="24"/>
          <w:szCs w:val="24"/>
        </w:rPr>
        <w:t>proactivity</w:t>
      </w:r>
      <w:proofErr w:type="spellEnd"/>
      <w:r w:rsidRPr="00A27781">
        <w:rPr>
          <w:rFonts w:ascii="Times New Roman" w:eastAsia="Times New Roman" w:hAnsi="Times New Roman" w:cs="Times New Roman"/>
          <w:sz w:val="24"/>
          <w:szCs w:val="24"/>
        </w:rPr>
        <w:t xml:space="preserve"> is curtailed. It is only after the house is put in order that the Kashmir policy can become more robust and effective. In the interim, Pakistan’s should: -</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Continue the political and moral support of the Kashmir cause.</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27781">
        <w:rPr>
          <w:rFonts w:ascii="Times New Roman" w:eastAsia="Times New Roman" w:hAnsi="Times New Roman" w:cs="Times New Roman"/>
          <w:sz w:val="24"/>
          <w:szCs w:val="24"/>
        </w:rPr>
        <w:lastRenderedPageBreak/>
        <w:t>Fast Track Socio-economic development all over the country and regions adjoining Indian Occupied Kashmir in particular.</w:t>
      </w:r>
      <w:proofErr w:type="gramEnd"/>
      <w:r w:rsidRPr="00A27781">
        <w:rPr>
          <w:rFonts w:ascii="Times New Roman" w:eastAsia="Times New Roman" w:hAnsi="Times New Roman" w:cs="Times New Roman"/>
          <w:sz w:val="24"/>
          <w:szCs w:val="24"/>
        </w:rPr>
        <w:t xml:space="preserve"> This would </w:t>
      </w:r>
      <w:proofErr w:type="gramStart"/>
      <w:r w:rsidRPr="00A27781">
        <w:rPr>
          <w:rFonts w:ascii="Times New Roman" w:eastAsia="Times New Roman" w:hAnsi="Times New Roman" w:cs="Times New Roman"/>
          <w:sz w:val="24"/>
          <w:szCs w:val="24"/>
        </w:rPr>
        <w:t>attracts</w:t>
      </w:r>
      <w:proofErr w:type="gramEnd"/>
      <w:r w:rsidRPr="00A27781">
        <w:rPr>
          <w:rFonts w:ascii="Times New Roman" w:eastAsia="Times New Roman" w:hAnsi="Times New Roman" w:cs="Times New Roman"/>
          <w:sz w:val="24"/>
          <w:szCs w:val="24"/>
        </w:rPr>
        <w:t xml:space="preserve"> trade and socio-economic linkages across the Line of Control.</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Support a sincere and fresh blood leadership in Kashmir.</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Address international sensitivities that give space to India to isolate Pakistan.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 xml:space="preserve">Through </w:t>
      </w:r>
      <w:proofErr w:type="spellStart"/>
      <w:r w:rsidRPr="00A27781">
        <w:rPr>
          <w:rFonts w:ascii="Times New Roman" w:eastAsia="Times New Roman" w:hAnsi="Times New Roman" w:cs="Times New Roman"/>
          <w:sz w:val="24"/>
          <w:szCs w:val="24"/>
        </w:rPr>
        <w:t>mobilising</w:t>
      </w:r>
      <w:proofErr w:type="spellEnd"/>
      <w:r w:rsidRPr="00A27781">
        <w:rPr>
          <w:rFonts w:ascii="Times New Roman" w:eastAsia="Times New Roman" w:hAnsi="Times New Roman" w:cs="Times New Roman"/>
          <w:sz w:val="24"/>
          <w:szCs w:val="24"/>
        </w:rPr>
        <w:t xml:space="preserve"> international seminars, lectures and social media, </w:t>
      </w:r>
      <w:proofErr w:type="spellStart"/>
      <w:r w:rsidRPr="00A27781">
        <w:rPr>
          <w:rFonts w:ascii="Times New Roman" w:eastAsia="Times New Roman" w:hAnsi="Times New Roman" w:cs="Times New Roman"/>
          <w:sz w:val="24"/>
          <w:szCs w:val="24"/>
        </w:rPr>
        <w:t>organise</w:t>
      </w:r>
      <w:proofErr w:type="spellEnd"/>
      <w:r w:rsidRPr="00A27781">
        <w:rPr>
          <w:rFonts w:ascii="Times New Roman" w:eastAsia="Times New Roman" w:hAnsi="Times New Roman" w:cs="Times New Roman"/>
          <w:sz w:val="24"/>
          <w:szCs w:val="24"/>
        </w:rPr>
        <w:t xml:space="preserve"> the Kashmiri Diaspora world over into effective pressure groups.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Open a Kashmir Desk in every embassy of Pakistan.</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r w:rsidRPr="00A27781">
        <w:rPr>
          <w:rFonts w:ascii="Times New Roman" w:eastAsia="Times New Roman" w:hAnsi="Times New Roman" w:cs="Times New Roman"/>
          <w:sz w:val="24"/>
          <w:szCs w:val="24"/>
        </w:rPr>
        <w:t>Hold virtual real time plebiscites.</w:t>
      </w:r>
    </w:p>
    <w:p w:rsidR="00A27781" w:rsidRPr="00A27781" w:rsidRDefault="00A27781" w:rsidP="00A2778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27781">
        <w:rPr>
          <w:rFonts w:ascii="Times New Roman" w:eastAsia="Times New Roman" w:hAnsi="Times New Roman" w:cs="Times New Roman"/>
          <w:sz w:val="24"/>
          <w:szCs w:val="24"/>
        </w:rPr>
        <w:t>Synergise</w:t>
      </w:r>
      <w:proofErr w:type="spellEnd"/>
      <w:r w:rsidRPr="00A27781">
        <w:rPr>
          <w:rFonts w:ascii="Times New Roman" w:eastAsia="Times New Roman" w:hAnsi="Times New Roman" w:cs="Times New Roman"/>
          <w:sz w:val="24"/>
          <w:szCs w:val="24"/>
        </w:rPr>
        <w:t xml:space="preserve"> with Kashmiri politicians in western countries.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27781"/>
    <w:rsid w:val="001C2A5E"/>
    <w:rsid w:val="00347A91"/>
    <w:rsid w:val="003E0A32"/>
    <w:rsid w:val="00600E63"/>
    <w:rsid w:val="00820D02"/>
    <w:rsid w:val="00995BF3"/>
    <w:rsid w:val="00A27781"/>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277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2778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8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2778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27781"/>
    <w:rPr>
      <w:color w:val="0000FF"/>
      <w:u w:val="single"/>
    </w:rPr>
  </w:style>
  <w:style w:type="paragraph" w:styleId="NormalWeb">
    <w:name w:val="Normal (Web)"/>
    <w:basedOn w:val="Normal"/>
    <w:uiPriority w:val="99"/>
    <w:semiHidden/>
    <w:unhideWhenUsed/>
    <w:rsid w:val="00A27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481346">
      <w:bodyDiv w:val="1"/>
      <w:marLeft w:val="0"/>
      <w:marRight w:val="0"/>
      <w:marTop w:val="0"/>
      <w:marBottom w:val="0"/>
      <w:divBdr>
        <w:top w:val="none" w:sz="0" w:space="0" w:color="auto"/>
        <w:left w:val="none" w:sz="0" w:space="0" w:color="auto"/>
        <w:bottom w:val="none" w:sz="0" w:space="0" w:color="auto"/>
        <w:right w:val="none" w:sz="0" w:space="0" w:color="auto"/>
      </w:divBdr>
      <w:divsChild>
        <w:div w:id="1009066293">
          <w:marLeft w:val="0"/>
          <w:marRight w:val="0"/>
          <w:marTop w:val="0"/>
          <w:marBottom w:val="0"/>
          <w:divBdr>
            <w:top w:val="none" w:sz="0" w:space="0" w:color="auto"/>
            <w:left w:val="none" w:sz="0" w:space="0" w:color="auto"/>
            <w:bottom w:val="none" w:sz="0" w:space="0" w:color="auto"/>
            <w:right w:val="none" w:sz="0" w:space="0" w:color="auto"/>
          </w:divBdr>
          <w:divsChild>
            <w:div w:id="1574508131">
              <w:marLeft w:val="0"/>
              <w:marRight w:val="0"/>
              <w:marTop w:val="0"/>
              <w:marBottom w:val="0"/>
              <w:divBdr>
                <w:top w:val="none" w:sz="0" w:space="0" w:color="auto"/>
                <w:left w:val="none" w:sz="0" w:space="0" w:color="auto"/>
                <w:bottom w:val="none" w:sz="0" w:space="0" w:color="auto"/>
                <w:right w:val="none" w:sz="0" w:space="0" w:color="auto"/>
              </w:divBdr>
            </w:div>
            <w:div w:id="1558470474">
              <w:marLeft w:val="0"/>
              <w:marRight w:val="0"/>
              <w:marTop w:val="0"/>
              <w:marBottom w:val="0"/>
              <w:divBdr>
                <w:top w:val="none" w:sz="0" w:space="0" w:color="auto"/>
                <w:left w:val="none" w:sz="0" w:space="0" w:color="auto"/>
                <w:bottom w:val="none" w:sz="0" w:space="0" w:color="auto"/>
                <w:right w:val="none" w:sz="0" w:space="0" w:color="auto"/>
              </w:divBdr>
            </w:div>
          </w:divsChild>
        </w:div>
        <w:div w:id="203565462">
          <w:marLeft w:val="0"/>
          <w:marRight w:val="0"/>
          <w:marTop w:val="0"/>
          <w:marBottom w:val="0"/>
          <w:divBdr>
            <w:top w:val="none" w:sz="0" w:space="0" w:color="auto"/>
            <w:left w:val="none" w:sz="0" w:space="0" w:color="auto"/>
            <w:bottom w:val="none" w:sz="0" w:space="0" w:color="auto"/>
            <w:right w:val="none" w:sz="0" w:space="0" w:color="auto"/>
          </w:divBdr>
        </w:div>
        <w:div w:id="110637271">
          <w:marLeft w:val="0"/>
          <w:marRight w:val="0"/>
          <w:marTop w:val="0"/>
          <w:marBottom w:val="0"/>
          <w:divBdr>
            <w:top w:val="none" w:sz="0" w:space="0" w:color="auto"/>
            <w:left w:val="none" w:sz="0" w:space="0" w:color="auto"/>
            <w:bottom w:val="none" w:sz="0" w:space="0" w:color="auto"/>
            <w:right w:val="none" w:sz="0" w:space="0" w:color="auto"/>
          </w:divBdr>
        </w:div>
        <w:div w:id="93489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1864</Words>
  <Characters>10626</Characters>
  <Application>Microsoft Office Word</Application>
  <DocSecurity>0</DocSecurity>
  <Lines>88</Lines>
  <Paragraphs>24</Paragraphs>
  <ScaleCrop>false</ScaleCrop>
  <Company>Grizli777</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2020-02-08T05:51:00Z</dcterms:created>
  <dcterms:modified xsi:type="dcterms:W3CDTF">2020-02-08T05:53:00Z</dcterms:modified>
</cp:coreProperties>
</file>